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0D50B" w14:textId="250CED9E" w:rsidR="00DC3F84" w:rsidRPr="003F0F7B" w:rsidRDefault="00923E70" w:rsidP="00923E70">
      <w:pPr>
        <w:rPr>
          <w:rFonts w:ascii="Times New Roman" w:eastAsia="標楷體" w:hAnsi="Times New Roman" w:cs="Times New Roman"/>
          <w:sz w:val="20"/>
          <w:szCs w:val="20"/>
        </w:rPr>
      </w:pPr>
      <w:r w:rsidRPr="003F0F7B">
        <w:rPr>
          <w:rFonts w:ascii="Times New Roman" w:eastAsia="標楷體" w:hAnsi="Times New Roman" w:cs="Times New Roman"/>
          <w:b/>
          <w:spacing w:val="-1"/>
          <w:sz w:val="28"/>
          <w:szCs w:val="28"/>
          <w:u w:val="single"/>
        </w:rPr>
        <w:t xml:space="preserve">National Yunlin University of Science and Technology Guidelines for Domestic Leave Subsidy for </w:t>
      </w:r>
      <w:r w:rsidR="003F0F7B">
        <w:rPr>
          <w:rFonts w:ascii="Times New Roman" w:eastAsia="標楷體" w:hAnsi="Times New Roman" w:cs="Times New Roman" w:hint="eastAsia"/>
          <w:b/>
          <w:spacing w:val="-1"/>
          <w:sz w:val="28"/>
          <w:szCs w:val="28"/>
          <w:u w:val="single"/>
        </w:rPr>
        <w:t>Fa</w:t>
      </w:r>
      <w:r w:rsidR="003F0F7B">
        <w:rPr>
          <w:rFonts w:ascii="Times New Roman" w:eastAsia="標楷體" w:hAnsi="Times New Roman" w:cs="Times New Roman"/>
          <w:b/>
          <w:spacing w:val="-1"/>
          <w:sz w:val="28"/>
          <w:szCs w:val="28"/>
          <w:u w:val="single"/>
        </w:rPr>
        <w:t xml:space="preserve">culty Members </w:t>
      </w:r>
      <w:r w:rsidRPr="003F0F7B">
        <w:rPr>
          <w:rFonts w:ascii="Times New Roman" w:eastAsia="標楷體" w:hAnsi="Times New Roman" w:cs="Times New Roman"/>
          <w:b/>
          <w:spacing w:val="-1"/>
          <w:sz w:val="28"/>
          <w:szCs w:val="28"/>
          <w:u w:val="single"/>
        </w:rPr>
        <w:t>Holding Concurrent Administrative Positions</w:t>
      </w:r>
    </w:p>
    <w:p w14:paraId="49C7A44A" w14:textId="7C0485C9" w:rsidR="00923E70" w:rsidRPr="003F0F7B" w:rsidRDefault="00923E70" w:rsidP="003F0F7B">
      <w:pPr>
        <w:jc w:val="right"/>
        <w:rPr>
          <w:rFonts w:ascii="Times New Roman" w:eastAsia="標楷體" w:hAnsi="Times New Roman" w:cs="Times New Roman"/>
          <w:sz w:val="18"/>
          <w:szCs w:val="18"/>
        </w:rPr>
      </w:pPr>
      <w:r w:rsidRPr="003F0F7B">
        <w:rPr>
          <w:rFonts w:ascii="Times New Roman" w:eastAsia="標楷體" w:hAnsi="Times New Roman" w:cs="Times New Roman"/>
          <w:sz w:val="18"/>
          <w:szCs w:val="18"/>
        </w:rPr>
        <w:t xml:space="preserve">Approved at the 5th Administrative Meeting of the </w:t>
      </w:r>
      <w:r w:rsidR="003F0F7B" w:rsidRPr="003F0F7B">
        <w:rPr>
          <w:rFonts w:ascii="Times New Roman" w:eastAsia="標楷體" w:hAnsi="Times New Roman" w:cs="Times New Roman"/>
          <w:sz w:val="18"/>
          <w:szCs w:val="18"/>
        </w:rPr>
        <w:t>202</w:t>
      </w:r>
      <w:r w:rsidR="003F0F7B">
        <w:rPr>
          <w:rFonts w:ascii="Times New Roman" w:eastAsia="標楷體" w:hAnsi="Times New Roman" w:cs="Times New Roman"/>
          <w:sz w:val="18"/>
          <w:szCs w:val="18"/>
        </w:rPr>
        <w:t>2</w:t>
      </w:r>
      <w:r w:rsidR="003F0F7B" w:rsidRPr="003F0F7B">
        <w:rPr>
          <w:rFonts w:ascii="Times New Roman" w:eastAsia="標楷體" w:hAnsi="Times New Roman" w:cs="Times New Roman"/>
          <w:sz w:val="18"/>
          <w:szCs w:val="18"/>
        </w:rPr>
        <w:t xml:space="preserve"> </w:t>
      </w:r>
      <w:r w:rsidRPr="003F0F7B">
        <w:rPr>
          <w:rFonts w:ascii="Times New Roman" w:eastAsia="標楷體" w:hAnsi="Times New Roman" w:cs="Times New Roman"/>
          <w:sz w:val="18"/>
          <w:szCs w:val="18"/>
        </w:rPr>
        <w:t>Academic Year on January 10, 2023</w:t>
      </w:r>
    </w:p>
    <w:p w14:paraId="0AF699B5" w14:textId="77777777" w:rsidR="00923E70" w:rsidRPr="003F0F7B" w:rsidRDefault="00923E70" w:rsidP="00923E70">
      <w:pPr>
        <w:rPr>
          <w:rFonts w:ascii="Times New Roman" w:eastAsia="標楷體" w:hAnsi="Times New Roman" w:cs="Times New Roman"/>
          <w:szCs w:val="24"/>
        </w:rPr>
      </w:pPr>
    </w:p>
    <w:p w14:paraId="31735AAB" w14:textId="548D637C" w:rsidR="00923E70" w:rsidRPr="003F0F7B" w:rsidRDefault="00923E70" w:rsidP="00923E70">
      <w:pPr>
        <w:rPr>
          <w:rFonts w:ascii="Times New Roman" w:eastAsia="標楷體" w:hAnsi="Times New Roman" w:cs="Times New Roman"/>
          <w:szCs w:val="24"/>
        </w:rPr>
      </w:pPr>
      <w:r w:rsidRPr="003F0F7B">
        <w:rPr>
          <w:rFonts w:ascii="Times New Roman" w:eastAsia="標楷體" w:hAnsi="Times New Roman" w:cs="Times New Roman"/>
          <w:szCs w:val="24"/>
        </w:rPr>
        <w:t>1. These guidelines are established in accordance with Paragraph 4 of Article 8 and Paragraph 3 of Article 11 of the "</w:t>
      </w:r>
      <w:r w:rsidR="003F0F7B">
        <w:rPr>
          <w:rFonts w:ascii="Times New Roman" w:eastAsia="標楷體" w:hAnsi="Times New Roman" w:cs="Times New Roman"/>
          <w:szCs w:val="24"/>
        </w:rPr>
        <w:t>Faculty Members’</w:t>
      </w:r>
      <w:r w:rsidR="003F0F7B" w:rsidRPr="003F0F7B">
        <w:rPr>
          <w:rFonts w:ascii="Times New Roman" w:eastAsia="標楷體" w:hAnsi="Times New Roman" w:cs="Times New Roman"/>
          <w:szCs w:val="24"/>
        </w:rPr>
        <w:t xml:space="preserve"> </w:t>
      </w:r>
      <w:r w:rsidRPr="003F0F7B">
        <w:rPr>
          <w:rFonts w:ascii="Times New Roman" w:eastAsia="標楷體" w:hAnsi="Times New Roman" w:cs="Times New Roman"/>
          <w:szCs w:val="24"/>
        </w:rPr>
        <w:t>Leave Regulations".</w:t>
      </w:r>
    </w:p>
    <w:p w14:paraId="316A2884" w14:textId="77777777" w:rsidR="00923E70" w:rsidRPr="003F0F7B" w:rsidRDefault="00923E70" w:rsidP="00923E70">
      <w:pPr>
        <w:rPr>
          <w:rFonts w:ascii="Times New Roman" w:eastAsia="標楷體" w:hAnsi="Times New Roman" w:cs="Times New Roman"/>
          <w:szCs w:val="24"/>
        </w:rPr>
      </w:pPr>
    </w:p>
    <w:p w14:paraId="50A113FD" w14:textId="65311C22" w:rsidR="00923E70" w:rsidRPr="003F0F7B" w:rsidRDefault="00923E70" w:rsidP="00923E70">
      <w:pPr>
        <w:rPr>
          <w:rFonts w:ascii="Times New Roman" w:eastAsia="標楷體" w:hAnsi="Times New Roman" w:cs="Times New Roman"/>
          <w:szCs w:val="24"/>
        </w:rPr>
      </w:pPr>
      <w:r w:rsidRPr="003F0F7B">
        <w:rPr>
          <w:rFonts w:ascii="Times New Roman" w:eastAsia="標楷體" w:hAnsi="Times New Roman" w:cs="Times New Roman"/>
          <w:szCs w:val="24"/>
        </w:rPr>
        <w:t xml:space="preserve">2. These guidelines apply to full-time </w:t>
      </w:r>
      <w:r w:rsidR="003F0F7B">
        <w:rPr>
          <w:rFonts w:ascii="Times New Roman" w:eastAsia="標楷體" w:hAnsi="Times New Roman" w:cs="Times New Roman"/>
          <w:szCs w:val="24"/>
        </w:rPr>
        <w:t>faculty members</w:t>
      </w:r>
      <w:r w:rsidRPr="003F0F7B">
        <w:rPr>
          <w:rFonts w:ascii="Times New Roman" w:eastAsia="標楷體" w:hAnsi="Times New Roman" w:cs="Times New Roman"/>
          <w:szCs w:val="24"/>
        </w:rPr>
        <w:t xml:space="preserve">, professional technicians, and Military Training Instructors (hereinafter referred to as </w:t>
      </w:r>
      <w:r w:rsidR="003F0F7B">
        <w:rPr>
          <w:rFonts w:ascii="Times New Roman" w:eastAsia="標楷體" w:hAnsi="Times New Roman" w:cs="Times New Roman"/>
          <w:szCs w:val="24"/>
        </w:rPr>
        <w:t>faculty members</w:t>
      </w:r>
      <w:r w:rsidR="003F0F7B" w:rsidRPr="003F0F7B">
        <w:rPr>
          <w:rFonts w:ascii="Times New Roman" w:eastAsia="標楷體" w:hAnsi="Times New Roman" w:cs="Times New Roman"/>
          <w:szCs w:val="24"/>
        </w:rPr>
        <w:t xml:space="preserve"> </w:t>
      </w:r>
      <w:r w:rsidRPr="003F0F7B">
        <w:rPr>
          <w:rFonts w:ascii="Times New Roman" w:eastAsia="標楷體" w:hAnsi="Times New Roman" w:cs="Times New Roman"/>
          <w:szCs w:val="24"/>
        </w:rPr>
        <w:t xml:space="preserve">holding concurrent administrative positions) who hold concurrent administrative positions as stipulated in the organizational regulations of </w:t>
      </w:r>
      <w:proofErr w:type="spellStart"/>
      <w:r w:rsidR="003F0F7B" w:rsidRPr="003F0F7B">
        <w:rPr>
          <w:rFonts w:ascii="Times New Roman" w:eastAsia="標楷體" w:hAnsi="Times New Roman" w:cs="Times New Roman"/>
          <w:szCs w:val="24"/>
        </w:rPr>
        <w:t>Yun</w:t>
      </w:r>
      <w:r w:rsidR="003F0F7B">
        <w:rPr>
          <w:rFonts w:ascii="Times New Roman" w:eastAsia="標楷體" w:hAnsi="Times New Roman" w:cs="Times New Roman"/>
          <w:szCs w:val="24"/>
        </w:rPr>
        <w:t>T</w:t>
      </w:r>
      <w:r w:rsidR="003F0F7B" w:rsidRPr="003F0F7B">
        <w:rPr>
          <w:rFonts w:ascii="Times New Roman" w:eastAsia="標楷體" w:hAnsi="Times New Roman" w:cs="Times New Roman"/>
          <w:szCs w:val="24"/>
        </w:rPr>
        <w:t>ech</w:t>
      </w:r>
      <w:proofErr w:type="spellEnd"/>
      <w:r w:rsidR="003F0F7B" w:rsidRPr="003F0F7B">
        <w:rPr>
          <w:rFonts w:ascii="Times New Roman" w:eastAsia="標楷體" w:hAnsi="Times New Roman" w:cs="Times New Roman"/>
          <w:szCs w:val="24"/>
        </w:rPr>
        <w:t xml:space="preserve"> </w:t>
      </w:r>
      <w:r w:rsidRPr="003F0F7B">
        <w:rPr>
          <w:rFonts w:ascii="Times New Roman" w:eastAsia="標楷體" w:hAnsi="Times New Roman" w:cs="Times New Roman"/>
          <w:szCs w:val="24"/>
        </w:rPr>
        <w:t>and receive additional pay for these positions.</w:t>
      </w:r>
    </w:p>
    <w:p w14:paraId="4E88A80D" w14:textId="77777777" w:rsidR="00923E70" w:rsidRPr="003F0F7B" w:rsidRDefault="00923E70" w:rsidP="00923E70">
      <w:pPr>
        <w:rPr>
          <w:rFonts w:ascii="Times New Roman" w:eastAsia="標楷體" w:hAnsi="Times New Roman" w:cs="Times New Roman"/>
          <w:szCs w:val="24"/>
        </w:rPr>
      </w:pPr>
    </w:p>
    <w:p w14:paraId="6BA3DE13" w14:textId="352D1F0D" w:rsidR="00923E70" w:rsidRPr="003F0F7B" w:rsidRDefault="00923E70" w:rsidP="00923E70">
      <w:pPr>
        <w:rPr>
          <w:rFonts w:ascii="Times New Roman" w:eastAsia="標楷體" w:hAnsi="Times New Roman" w:cs="Times New Roman"/>
          <w:szCs w:val="24"/>
        </w:rPr>
      </w:pPr>
      <w:r w:rsidRPr="003F0F7B">
        <w:rPr>
          <w:rFonts w:ascii="Times New Roman" w:eastAsia="標楷體" w:hAnsi="Times New Roman" w:cs="Times New Roman"/>
          <w:szCs w:val="24"/>
        </w:rPr>
        <w:t xml:space="preserve">3. </w:t>
      </w:r>
      <w:r w:rsidR="003F0F7B">
        <w:rPr>
          <w:rFonts w:ascii="Times New Roman" w:eastAsia="標楷體" w:hAnsi="Times New Roman" w:cs="Times New Roman"/>
          <w:szCs w:val="24"/>
        </w:rPr>
        <w:t>Faculty members</w:t>
      </w:r>
      <w:r w:rsidR="003F0F7B" w:rsidRPr="003F0F7B">
        <w:rPr>
          <w:rFonts w:ascii="Times New Roman" w:eastAsia="標楷體" w:hAnsi="Times New Roman" w:cs="Times New Roman"/>
          <w:szCs w:val="24"/>
        </w:rPr>
        <w:t xml:space="preserve"> </w:t>
      </w:r>
      <w:r w:rsidRPr="003F0F7B">
        <w:rPr>
          <w:rFonts w:ascii="Times New Roman" w:eastAsia="標楷體" w:hAnsi="Times New Roman" w:cs="Times New Roman"/>
          <w:szCs w:val="24"/>
        </w:rPr>
        <w:t xml:space="preserve">at </w:t>
      </w:r>
      <w:proofErr w:type="spellStart"/>
      <w:r w:rsidR="003F0F7B" w:rsidRPr="003F0F7B">
        <w:rPr>
          <w:rFonts w:ascii="Times New Roman" w:eastAsia="標楷體" w:hAnsi="Times New Roman" w:cs="Times New Roman"/>
          <w:szCs w:val="24"/>
        </w:rPr>
        <w:t>Yun</w:t>
      </w:r>
      <w:r w:rsidR="003F0F7B">
        <w:rPr>
          <w:rFonts w:ascii="Times New Roman" w:eastAsia="標楷體" w:hAnsi="Times New Roman" w:cs="Times New Roman"/>
          <w:szCs w:val="24"/>
        </w:rPr>
        <w:t>T</w:t>
      </w:r>
      <w:r w:rsidR="003F0F7B" w:rsidRPr="003F0F7B">
        <w:rPr>
          <w:rFonts w:ascii="Times New Roman" w:eastAsia="標楷體" w:hAnsi="Times New Roman" w:cs="Times New Roman"/>
          <w:szCs w:val="24"/>
        </w:rPr>
        <w:t>ech</w:t>
      </w:r>
      <w:proofErr w:type="spellEnd"/>
      <w:r w:rsidR="003F0F7B" w:rsidRPr="003F0F7B">
        <w:rPr>
          <w:rFonts w:ascii="Times New Roman" w:eastAsia="標楷體" w:hAnsi="Times New Roman" w:cs="Times New Roman"/>
          <w:szCs w:val="24"/>
        </w:rPr>
        <w:t xml:space="preserve"> </w:t>
      </w:r>
      <w:r w:rsidRPr="003F0F7B">
        <w:rPr>
          <w:rFonts w:ascii="Times New Roman" w:eastAsia="標楷體" w:hAnsi="Times New Roman" w:cs="Times New Roman"/>
          <w:szCs w:val="24"/>
        </w:rPr>
        <w:t>holding concurrent administrative positions may combine their years of service at public and private schools in Taiwan to qualify for leave. Those who have served for one academic year are entitled to seven days of leave from the second academic year onwards; those who have served for three academic years are entitled to fourteen days of leave from the fourth academic year onwards; those who have served for six academic years are entitled to twenty-one days of leave from the seventh academic year onwards; those who have served for nine academic years are entitled to twenty-eight days of leave from the tenth academic year onwards; those who have served for fourteen academic years are entitled to thirty days of leave from the fifteenth academic year onwards.</w:t>
      </w:r>
    </w:p>
    <w:p w14:paraId="088B7990" w14:textId="77777777" w:rsidR="00923E70" w:rsidRPr="003F0F7B" w:rsidRDefault="00923E70" w:rsidP="00923E70">
      <w:pPr>
        <w:rPr>
          <w:rFonts w:ascii="Times New Roman" w:eastAsia="標楷體" w:hAnsi="Times New Roman" w:cs="Times New Roman"/>
          <w:szCs w:val="24"/>
        </w:rPr>
      </w:pPr>
    </w:p>
    <w:p w14:paraId="69C34A20" w14:textId="667E8395" w:rsidR="00923E70" w:rsidRPr="003F0F7B" w:rsidRDefault="003F0F7B" w:rsidP="00923E70">
      <w:pPr>
        <w:rPr>
          <w:rFonts w:ascii="Times New Roman" w:eastAsia="標楷體" w:hAnsi="Times New Roman" w:cs="Times New Roman"/>
          <w:szCs w:val="24"/>
        </w:rPr>
      </w:pPr>
      <w:r>
        <w:rPr>
          <w:rFonts w:ascii="Times New Roman" w:eastAsia="標楷體" w:hAnsi="Times New Roman" w:cs="Times New Roman"/>
          <w:szCs w:val="24"/>
        </w:rPr>
        <w:t>Faculty members</w:t>
      </w:r>
      <w:r w:rsidRPr="003F0F7B">
        <w:rPr>
          <w:rFonts w:ascii="Times New Roman" w:eastAsia="標楷體" w:hAnsi="Times New Roman" w:cs="Times New Roman"/>
          <w:szCs w:val="24"/>
        </w:rPr>
        <w:t xml:space="preserve"> </w:t>
      </w:r>
      <w:r w:rsidR="00923E70" w:rsidRPr="003F0F7B">
        <w:rPr>
          <w:rFonts w:ascii="Times New Roman" w:eastAsia="標楷體" w:hAnsi="Times New Roman" w:cs="Times New Roman"/>
          <w:szCs w:val="24"/>
        </w:rPr>
        <w:t>who are newly appointed and assigned to hold concurrent administrative positions one month after the start of the academic year, and continue to hold these positions in the following academic year, may be granted leave in proportion to the number of months they were in service during the academic year of their appointment. Those who continue to hold these positions from the third academic year onwards are granted leave in accordance with the previous provision.</w:t>
      </w:r>
    </w:p>
    <w:p w14:paraId="03FF8C0A" w14:textId="77777777" w:rsidR="00923E70" w:rsidRPr="003F0F7B" w:rsidRDefault="00923E70" w:rsidP="00923E70">
      <w:pPr>
        <w:rPr>
          <w:rFonts w:ascii="Times New Roman" w:eastAsia="標楷體" w:hAnsi="Times New Roman" w:cs="Times New Roman"/>
          <w:szCs w:val="24"/>
        </w:rPr>
      </w:pPr>
    </w:p>
    <w:p w14:paraId="7DAC0A03" w14:textId="7B76B323" w:rsidR="00923E70" w:rsidRPr="003F0F7B" w:rsidRDefault="00923E70" w:rsidP="00923E70">
      <w:pPr>
        <w:rPr>
          <w:rFonts w:ascii="Times New Roman" w:eastAsia="標楷體" w:hAnsi="Times New Roman" w:cs="Times New Roman"/>
          <w:szCs w:val="24"/>
        </w:rPr>
      </w:pPr>
      <w:r w:rsidRPr="003F0F7B">
        <w:rPr>
          <w:rFonts w:ascii="Times New Roman" w:eastAsia="標楷體" w:hAnsi="Times New Roman" w:cs="Times New Roman"/>
          <w:szCs w:val="24"/>
        </w:rPr>
        <w:t xml:space="preserve">Except for newly appointed </w:t>
      </w:r>
      <w:r w:rsidR="009A1F30">
        <w:rPr>
          <w:rFonts w:ascii="Times New Roman" w:eastAsia="標楷體" w:hAnsi="Times New Roman" w:cs="Times New Roman"/>
          <w:szCs w:val="24"/>
        </w:rPr>
        <w:t>faculty members</w:t>
      </w:r>
      <w:r w:rsidRPr="003F0F7B">
        <w:rPr>
          <w:rFonts w:ascii="Times New Roman" w:eastAsia="標楷體" w:hAnsi="Times New Roman" w:cs="Times New Roman"/>
          <w:szCs w:val="24"/>
        </w:rPr>
        <w:t>, those who hold concurrent administrative positions for less than one academic year during the academic year are granted leave days in proportion to the actual number of months they held these positions, in accordance with the first provision. If the calculated proportion is less than half a day, it is counted as half a day; if it is more than half a day but less than a full day, it is counted as a full day.</w:t>
      </w:r>
    </w:p>
    <w:p w14:paraId="4C08FFA3" w14:textId="77777777" w:rsidR="00923E70" w:rsidRPr="003F0F7B" w:rsidRDefault="00923E70" w:rsidP="00923E70">
      <w:pPr>
        <w:rPr>
          <w:rFonts w:ascii="Times New Roman" w:eastAsia="標楷體" w:hAnsi="Times New Roman" w:cs="Times New Roman"/>
          <w:szCs w:val="24"/>
        </w:rPr>
      </w:pPr>
    </w:p>
    <w:p w14:paraId="1043F572" w14:textId="79DE8390" w:rsidR="00923E70" w:rsidRPr="003F0F7B" w:rsidRDefault="00923E70" w:rsidP="00923E70">
      <w:pPr>
        <w:rPr>
          <w:rFonts w:ascii="Times New Roman" w:eastAsia="標楷體" w:hAnsi="Times New Roman" w:cs="Times New Roman"/>
          <w:szCs w:val="24"/>
        </w:rPr>
      </w:pPr>
      <w:r w:rsidRPr="003F0F7B">
        <w:rPr>
          <w:rFonts w:ascii="Times New Roman" w:eastAsia="標楷體" w:hAnsi="Times New Roman" w:cs="Times New Roman"/>
          <w:szCs w:val="24"/>
        </w:rPr>
        <w:t xml:space="preserve">4. </w:t>
      </w:r>
      <w:r w:rsidR="009A1F30">
        <w:rPr>
          <w:rFonts w:ascii="Times New Roman" w:eastAsia="標楷體" w:hAnsi="Times New Roman" w:cs="Times New Roman"/>
          <w:szCs w:val="24"/>
        </w:rPr>
        <w:t>Faculty members</w:t>
      </w:r>
      <w:r w:rsidR="009A1F30" w:rsidRPr="003F0F7B">
        <w:rPr>
          <w:rFonts w:ascii="Times New Roman" w:eastAsia="標楷體" w:hAnsi="Times New Roman" w:cs="Times New Roman"/>
          <w:szCs w:val="24"/>
        </w:rPr>
        <w:t xml:space="preserve"> </w:t>
      </w:r>
      <w:r w:rsidRPr="003F0F7B">
        <w:rPr>
          <w:rFonts w:ascii="Times New Roman" w:eastAsia="標楷體" w:hAnsi="Times New Roman" w:cs="Times New Roman"/>
          <w:szCs w:val="24"/>
        </w:rPr>
        <w:t>holding concurrent administrative positions who are entitled to ten or fewer days of leave in the academic year should take all their leave; those who are entitled to more than ten days of leave should take at least ten days</w:t>
      </w:r>
      <w:r w:rsidR="009A1F30">
        <w:rPr>
          <w:rFonts w:ascii="Times New Roman" w:eastAsia="標楷體" w:hAnsi="Times New Roman" w:cs="Times New Roman"/>
          <w:szCs w:val="24"/>
        </w:rPr>
        <w:t xml:space="preserve"> leave</w:t>
      </w:r>
      <w:r w:rsidRPr="003F0F7B">
        <w:rPr>
          <w:rFonts w:ascii="Times New Roman" w:eastAsia="標楷體" w:hAnsi="Times New Roman" w:cs="Times New Roman"/>
          <w:szCs w:val="24"/>
        </w:rPr>
        <w:t>. Those who are entitled to leave but do not take it are not eligible for overtime pay for unused leave.</w:t>
      </w:r>
    </w:p>
    <w:p w14:paraId="1A2BD91A" w14:textId="77777777" w:rsidR="00923E70" w:rsidRPr="003F0F7B" w:rsidRDefault="00923E70" w:rsidP="00923E70">
      <w:pPr>
        <w:rPr>
          <w:rFonts w:ascii="Times New Roman" w:eastAsia="標楷體" w:hAnsi="Times New Roman" w:cs="Times New Roman"/>
          <w:szCs w:val="24"/>
        </w:rPr>
      </w:pPr>
    </w:p>
    <w:p w14:paraId="1F348740" w14:textId="54B056E4" w:rsidR="00923E70" w:rsidRPr="003F0F7B" w:rsidRDefault="00923E70" w:rsidP="00923E70">
      <w:pPr>
        <w:rPr>
          <w:rFonts w:ascii="Times New Roman" w:eastAsia="標楷體" w:hAnsi="Times New Roman" w:cs="Times New Roman"/>
          <w:szCs w:val="24"/>
        </w:rPr>
      </w:pPr>
      <w:r w:rsidRPr="003F0F7B">
        <w:rPr>
          <w:rFonts w:ascii="Times New Roman" w:eastAsia="標楷體" w:hAnsi="Times New Roman" w:cs="Times New Roman"/>
          <w:szCs w:val="24"/>
        </w:rPr>
        <w:t>Leave days beyond the required number of leave days in the previous provision that are not taken during the academic year cannot be carried over. If leave cannot be taken due to official duties, overtime pay for unused leave may be granted in accordance with regulations, and the process should be completed at the end of the academic year.</w:t>
      </w:r>
    </w:p>
    <w:p w14:paraId="3D355CB2" w14:textId="77777777" w:rsidR="00923E70" w:rsidRPr="003F0F7B" w:rsidRDefault="00923E70" w:rsidP="00923E70">
      <w:pPr>
        <w:rPr>
          <w:rFonts w:ascii="Times New Roman" w:eastAsia="標楷體" w:hAnsi="Times New Roman" w:cs="Times New Roman"/>
          <w:szCs w:val="24"/>
        </w:rPr>
      </w:pPr>
    </w:p>
    <w:p w14:paraId="4331E637" w14:textId="5BB21DA2" w:rsidR="00923E70" w:rsidRPr="003F0F7B" w:rsidRDefault="00923E70" w:rsidP="00923E70">
      <w:pPr>
        <w:rPr>
          <w:rFonts w:ascii="Times New Roman" w:eastAsia="標楷體" w:hAnsi="Times New Roman" w:cs="Times New Roman"/>
          <w:szCs w:val="24"/>
        </w:rPr>
      </w:pPr>
      <w:r w:rsidRPr="003F0F7B">
        <w:rPr>
          <w:rFonts w:ascii="Times New Roman" w:eastAsia="標楷體" w:hAnsi="Times New Roman" w:cs="Times New Roman"/>
          <w:szCs w:val="24"/>
        </w:rPr>
        <w:t xml:space="preserve">5. When </w:t>
      </w:r>
      <w:r w:rsidR="009A1F30">
        <w:rPr>
          <w:rFonts w:ascii="Times New Roman" w:eastAsia="標楷體" w:hAnsi="Times New Roman" w:cs="Times New Roman"/>
          <w:szCs w:val="24"/>
        </w:rPr>
        <w:t>faculty members</w:t>
      </w:r>
      <w:r w:rsidR="009A1F30" w:rsidRPr="003F0F7B">
        <w:rPr>
          <w:rFonts w:ascii="Times New Roman" w:eastAsia="標楷體" w:hAnsi="Times New Roman" w:cs="Times New Roman"/>
          <w:szCs w:val="24"/>
        </w:rPr>
        <w:t xml:space="preserve"> </w:t>
      </w:r>
      <w:r w:rsidRPr="003F0F7B">
        <w:rPr>
          <w:rFonts w:ascii="Times New Roman" w:eastAsia="標楷體" w:hAnsi="Times New Roman" w:cs="Times New Roman"/>
          <w:szCs w:val="24"/>
        </w:rPr>
        <w:t xml:space="preserve">at </w:t>
      </w:r>
      <w:proofErr w:type="spellStart"/>
      <w:r w:rsidR="009A1F30" w:rsidRPr="003F0F7B">
        <w:rPr>
          <w:rFonts w:ascii="Times New Roman" w:eastAsia="標楷體" w:hAnsi="Times New Roman" w:cs="Times New Roman"/>
          <w:szCs w:val="24"/>
        </w:rPr>
        <w:t>Yun</w:t>
      </w:r>
      <w:r w:rsidR="009A1F30">
        <w:rPr>
          <w:rFonts w:ascii="Times New Roman" w:eastAsia="標楷體" w:hAnsi="Times New Roman" w:cs="Times New Roman"/>
          <w:szCs w:val="24"/>
        </w:rPr>
        <w:t>T</w:t>
      </w:r>
      <w:r w:rsidR="009A1F30" w:rsidRPr="003F0F7B">
        <w:rPr>
          <w:rFonts w:ascii="Times New Roman" w:eastAsia="標楷體" w:hAnsi="Times New Roman" w:cs="Times New Roman"/>
          <w:szCs w:val="24"/>
        </w:rPr>
        <w:t>ech</w:t>
      </w:r>
      <w:proofErr w:type="spellEnd"/>
      <w:r w:rsidR="009A1F30" w:rsidRPr="003F0F7B">
        <w:rPr>
          <w:rFonts w:ascii="Times New Roman" w:eastAsia="標楷體" w:hAnsi="Times New Roman" w:cs="Times New Roman"/>
          <w:szCs w:val="24"/>
        </w:rPr>
        <w:t xml:space="preserve"> </w:t>
      </w:r>
      <w:r w:rsidRPr="003F0F7B">
        <w:rPr>
          <w:rFonts w:ascii="Times New Roman" w:eastAsia="標楷體" w:hAnsi="Times New Roman" w:cs="Times New Roman"/>
          <w:szCs w:val="24"/>
        </w:rPr>
        <w:t xml:space="preserve">holding concurrent administrative positions apply for domestic leave, they </w:t>
      </w:r>
      <w:r w:rsidR="009A1F30">
        <w:rPr>
          <w:rFonts w:ascii="Times New Roman" w:eastAsia="標楷體" w:hAnsi="Times New Roman" w:cs="Times New Roman"/>
          <w:szCs w:val="24"/>
        </w:rPr>
        <w:t>shall</w:t>
      </w:r>
      <w:r w:rsidR="009A1F30" w:rsidRPr="003F0F7B">
        <w:rPr>
          <w:rFonts w:ascii="Times New Roman" w:eastAsia="標楷體" w:hAnsi="Times New Roman" w:cs="Times New Roman"/>
          <w:szCs w:val="24"/>
        </w:rPr>
        <w:t xml:space="preserve"> </w:t>
      </w:r>
      <w:r w:rsidRPr="003F0F7B">
        <w:rPr>
          <w:rFonts w:ascii="Times New Roman" w:eastAsia="標楷體" w:hAnsi="Times New Roman" w:cs="Times New Roman"/>
          <w:szCs w:val="24"/>
        </w:rPr>
        <w:t xml:space="preserve">be granted leave subsidies </w:t>
      </w:r>
      <w:r w:rsidR="009A1F30">
        <w:rPr>
          <w:rFonts w:ascii="Times New Roman" w:eastAsia="標楷體" w:hAnsi="Times New Roman" w:cs="Times New Roman"/>
          <w:szCs w:val="24"/>
        </w:rPr>
        <w:t>according to</w:t>
      </w:r>
      <w:r w:rsidR="009A1F30" w:rsidRPr="003F0F7B">
        <w:rPr>
          <w:rFonts w:ascii="Times New Roman" w:eastAsia="標楷體" w:hAnsi="Times New Roman" w:cs="Times New Roman"/>
          <w:szCs w:val="24"/>
        </w:rPr>
        <w:t xml:space="preserve"> </w:t>
      </w:r>
      <w:r w:rsidRPr="003F0F7B">
        <w:rPr>
          <w:rFonts w:ascii="Times New Roman" w:eastAsia="標楷體" w:hAnsi="Times New Roman" w:cs="Times New Roman"/>
          <w:szCs w:val="24"/>
        </w:rPr>
        <w:t xml:space="preserve">the following </w:t>
      </w:r>
      <w:r w:rsidR="009A1F30">
        <w:rPr>
          <w:rFonts w:ascii="Times New Roman" w:eastAsia="標楷體" w:hAnsi="Times New Roman" w:cs="Times New Roman"/>
          <w:szCs w:val="24"/>
        </w:rPr>
        <w:t>methods</w:t>
      </w:r>
      <w:r w:rsidRPr="003F0F7B">
        <w:rPr>
          <w:rFonts w:ascii="Times New Roman" w:eastAsia="標楷體" w:hAnsi="Times New Roman" w:cs="Times New Roman"/>
          <w:szCs w:val="24"/>
        </w:rPr>
        <w:t xml:space="preserve">. The necessary funds </w:t>
      </w:r>
      <w:r w:rsidR="009A1F30">
        <w:rPr>
          <w:rFonts w:ascii="Times New Roman" w:eastAsia="標楷體" w:hAnsi="Times New Roman" w:cs="Times New Roman"/>
          <w:szCs w:val="24"/>
        </w:rPr>
        <w:t>shall</w:t>
      </w:r>
      <w:r w:rsidR="009A1F30" w:rsidRPr="003F0F7B">
        <w:rPr>
          <w:rFonts w:ascii="Times New Roman" w:eastAsia="標楷體" w:hAnsi="Times New Roman" w:cs="Times New Roman"/>
          <w:szCs w:val="24"/>
        </w:rPr>
        <w:t xml:space="preserve"> </w:t>
      </w:r>
      <w:r w:rsidRPr="003F0F7B">
        <w:rPr>
          <w:rFonts w:ascii="Times New Roman" w:eastAsia="標楷體" w:hAnsi="Times New Roman" w:cs="Times New Roman"/>
          <w:szCs w:val="24"/>
        </w:rPr>
        <w:t xml:space="preserve">be evenly allocated from the personnel costs and other related expenses in </w:t>
      </w:r>
      <w:proofErr w:type="spellStart"/>
      <w:r w:rsidR="009A1F30" w:rsidRPr="003F0F7B">
        <w:rPr>
          <w:rFonts w:ascii="Times New Roman" w:eastAsia="標楷體" w:hAnsi="Times New Roman" w:cs="Times New Roman"/>
          <w:szCs w:val="24"/>
        </w:rPr>
        <w:t>Yun</w:t>
      </w:r>
      <w:r w:rsidR="009A1F30">
        <w:rPr>
          <w:rFonts w:ascii="Times New Roman" w:eastAsia="標楷體" w:hAnsi="Times New Roman" w:cs="Times New Roman"/>
          <w:szCs w:val="24"/>
        </w:rPr>
        <w:t>T</w:t>
      </w:r>
      <w:r w:rsidR="009A1F30" w:rsidRPr="003F0F7B">
        <w:rPr>
          <w:rFonts w:ascii="Times New Roman" w:eastAsia="標楷體" w:hAnsi="Times New Roman" w:cs="Times New Roman"/>
          <w:szCs w:val="24"/>
        </w:rPr>
        <w:t>ech's</w:t>
      </w:r>
      <w:proofErr w:type="spellEnd"/>
      <w:r w:rsidR="009A1F30" w:rsidRPr="003F0F7B">
        <w:rPr>
          <w:rFonts w:ascii="Times New Roman" w:eastAsia="標楷體" w:hAnsi="Times New Roman" w:cs="Times New Roman"/>
          <w:szCs w:val="24"/>
        </w:rPr>
        <w:t xml:space="preserve"> </w:t>
      </w:r>
      <w:r w:rsidRPr="003F0F7B">
        <w:rPr>
          <w:rFonts w:ascii="Times New Roman" w:eastAsia="標楷體" w:hAnsi="Times New Roman" w:cs="Times New Roman"/>
          <w:szCs w:val="24"/>
        </w:rPr>
        <w:t>annual budget:</w:t>
      </w:r>
    </w:p>
    <w:p w14:paraId="6C59A5BE" w14:textId="77777777" w:rsidR="00923E70" w:rsidRPr="003F0F7B" w:rsidRDefault="00923E70" w:rsidP="00923E70">
      <w:pPr>
        <w:rPr>
          <w:rFonts w:ascii="Times New Roman" w:eastAsia="標楷體" w:hAnsi="Times New Roman" w:cs="Times New Roman"/>
          <w:szCs w:val="24"/>
        </w:rPr>
      </w:pPr>
    </w:p>
    <w:p w14:paraId="46385B17" w14:textId="03680629" w:rsidR="00923E70" w:rsidRPr="003F0F7B" w:rsidRDefault="00923E70" w:rsidP="00923E70">
      <w:pPr>
        <w:rPr>
          <w:rFonts w:ascii="Times New Roman" w:eastAsia="標楷體" w:hAnsi="Times New Roman" w:cs="Times New Roman"/>
          <w:szCs w:val="24"/>
        </w:rPr>
      </w:pPr>
      <w:r w:rsidRPr="003F0F7B">
        <w:rPr>
          <w:rFonts w:ascii="Times New Roman" w:eastAsia="標楷體" w:hAnsi="Times New Roman" w:cs="Times New Roman"/>
          <w:szCs w:val="24"/>
        </w:rPr>
        <w:t xml:space="preserve">   (1) For the part of leave that should be taken (ten days or less): It </w:t>
      </w:r>
      <w:r w:rsidR="009A1F30">
        <w:rPr>
          <w:rFonts w:ascii="Times New Roman" w:eastAsia="標楷體" w:hAnsi="Times New Roman" w:cs="Times New Roman"/>
          <w:szCs w:val="24"/>
        </w:rPr>
        <w:t>shall</w:t>
      </w:r>
      <w:r w:rsidR="009A1F30" w:rsidRPr="003F0F7B">
        <w:rPr>
          <w:rFonts w:ascii="Times New Roman" w:eastAsia="標楷體" w:hAnsi="Times New Roman" w:cs="Times New Roman"/>
          <w:szCs w:val="24"/>
        </w:rPr>
        <w:t xml:space="preserve"> </w:t>
      </w:r>
      <w:r w:rsidRPr="003F0F7B">
        <w:rPr>
          <w:rFonts w:ascii="Times New Roman" w:eastAsia="標楷體" w:hAnsi="Times New Roman" w:cs="Times New Roman"/>
          <w:szCs w:val="24"/>
        </w:rPr>
        <w:t xml:space="preserve">be </w:t>
      </w:r>
      <w:r w:rsidR="009A1F30">
        <w:rPr>
          <w:rFonts w:ascii="Times New Roman" w:eastAsia="標楷體" w:hAnsi="Times New Roman" w:cs="Times New Roman"/>
          <w:szCs w:val="24"/>
        </w:rPr>
        <w:t>processed</w:t>
      </w:r>
      <w:r w:rsidR="009A1F30" w:rsidRPr="003F0F7B">
        <w:rPr>
          <w:rFonts w:ascii="Times New Roman" w:eastAsia="標楷體" w:hAnsi="Times New Roman" w:cs="Times New Roman"/>
          <w:szCs w:val="24"/>
        </w:rPr>
        <w:t xml:space="preserve"> </w:t>
      </w:r>
      <w:r w:rsidRPr="003F0F7B">
        <w:rPr>
          <w:rFonts w:ascii="Times New Roman" w:eastAsia="標楷體" w:hAnsi="Times New Roman" w:cs="Times New Roman"/>
          <w:szCs w:val="24"/>
        </w:rPr>
        <w:t xml:space="preserve">in accordance with </w:t>
      </w:r>
      <w:r w:rsidR="009A1F30">
        <w:rPr>
          <w:rFonts w:ascii="Times New Roman" w:eastAsia="標楷體" w:hAnsi="Times New Roman" w:cs="Times New Roman"/>
          <w:szCs w:val="24"/>
        </w:rPr>
        <w:t xml:space="preserve">Point 5, Item 1, </w:t>
      </w:r>
      <w:r w:rsidRPr="003F0F7B">
        <w:rPr>
          <w:rFonts w:ascii="Times New Roman" w:eastAsia="標楷體" w:hAnsi="Times New Roman" w:cs="Times New Roman"/>
          <w:szCs w:val="24"/>
        </w:rPr>
        <w:t>Subparagraph 1 of the Improvement Measures for Leave of Civil Servants of the Executive Yuan and its Subordinate Central and Local Agencies.</w:t>
      </w:r>
    </w:p>
    <w:p w14:paraId="7B0B5EF0" w14:textId="77777777" w:rsidR="00923E70" w:rsidRPr="003F0F7B" w:rsidRDefault="00923E70" w:rsidP="00923E70">
      <w:pPr>
        <w:rPr>
          <w:rFonts w:ascii="Times New Roman" w:eastAsia="標楷體" w:hAnsi="Times New Roman" w:cs="Times New Roman"/>
          <w:szCs w:val="24"/>
        </w:rPr>
      </w:pPr>
    </w:p>
    <w:p w14:paraId="7E46185E" w14:textId="7A6761C4" w:rsidR="00923E70" w:rsidRPr="003F0F7B" w:rsidRDefault="00923E70" w:rsidP="00923E70">
      <w:pPr>
        <w:rPr>
          <w:rFonts w:ascii="Times New Roman" w:eastAsia="標楷體" w:hAnsi="Times New Roman" w:cs="Times New Roman"/>
          <w:szCs w:val="24"/>
        </w:rPr>
      </w:pPr>
      <w:r w:rsidRPr="003F0F7B">
        <w:rPr>
          <w:rFonts w:ascii="Times New Roman" w:eastAsia="標楷體" w:hAnsi="Times New Roman" w:cs="Times New Roman"/>
          <w:szCs w:val="24"/>
        </w:rPr>
        <w:t xml:space="preserve">   (2) For the part of leave beyond the required number of leave days: A leave subsidy of </w:t>
      </w:r>
      <w:r w:rsidR="009A1F30">
        <w:rPr>
          <w:rFonts w:ascii="Times New Roman" w:eastAsia="標楷體" w:hAnsi="Times New Roman" w:cs="Times New Roman"/>
          <w:szCs w:val="24"/>
        </w:rPr>
        <w:t>600</w:t>
      </w:r>
      <w:r w:rsidRPr="003F0F7B">
        <w:rPr>
          <w:rFonts w:ascii="Times New Roman" w:eastAsia="標楷體" w:hAnsi="Times New Roman" w:cs="Times New Roman"/>
          <w:szCs w:val="24"/>
        </w:rPr>
        <w:t xml:space="preserve"> </w:t>
      </w:r>
      <w:r w:rsidR="009A1F30">
        <w:rPr>
          <w:rFonts w:ascii="Times New Roman" w:eastAsia="標楷體" w:hAnsi="Times New Roman" w:cs="Times New Roman"/>
          <w:szCs w:val="24"/>
        </w:rPr>
        <w:t>NTD</w:t>
      </w:r>
      <w:r w:rsidRPr="003F0F7B">
        <w:rPr>
          <w:rFonts w:ascii="Times New Roman" w:eastAsia="標楷體" w:hAnsi="Times New Roman" w:cs="Times New Roman"/>
          <w:szCs w:val="24"/>
        </w:rPr>
        <w:t xml:space="preserve"> per day </w:t>
      </w:r>
      <w:r w:rsidR="009A1F30">
        <w:rPr>
          <w:rFonts w:ascii="Times New Roman" w:eastAsia="標楷體" w:hAnsi="Times New Roman" w:cs="Times New Roman"/>
          <w:szCs w:val="24"/>
        </w:rPr>
        <w:t>shall</w:t>
      </w:r>
      <w:r w:rsidR="009A1F30" w:rsidRPr="003F0F7B">
        <w:rPr>
          <w:rFonts w:ascii="Times New Roman" w:eastAsia="標楷體" w:hAnsi="Times New Roman" w:cs="Times New Roman"/>
          <w:szCs w:val="24"/>
        </w:rPr>
        <w:t xml:space="preserve"> </w:t>
      </w:r>
      <w:r w:rsidRPr="003F0F7B">
        <w:rPr>
          <w:rFonts w:ascii="Times New Roman" w:eastAsia="標楷體" w:hAnsi="Times New Roman" w:cs="Times New Roman"/>
          <w:szCs w:val="24"/>
        </w:rPr>
        <w:t xml:space="preserve">be granted according to the number of domestic leave days. If it is less than a full day, the subsidy </w:t>
      </w:r>
      <w:r w:rsidR="009A1F30">
        <w:rPr>
          <w:rFonts w:ascii="Times New Roman" w:eastAsia="標楷體" w:hAnsi="Times New Roman" w:cs="Times New Roman"/>
          <w:szCs w:val="24"/>
        </w:rPr>
        <w:t>shall</w:t>
      </w:r>
      <w:r w:rsidR="009A1F30" w:rsidRPr="003F0F7B">
        <w:rPr>
          <w:rFonts w:ascii="Times New Roman" w:eastAsia="標楷體" w:hAnsi="Times New Roman" w:cs="Times New Roman"/>
          <w:szCs w:val="24"/>
        </w:rPr>
        <w:t xml:space="preserve"> </w:t>
      </w:r>
      <w:r w:rsidRPr="003F0F7B">
        <w:rPr>
          <w:rFonts w:ascii="Times New Roman" w:eastAsia="標楷體" w:hAnsi="Times New Roman" w:cs="Times New Roman"/>
          <w:szCs w:val="24"/>
        </w:rPr>
        <w:t xml:space="preserve">be granted in proportion to the number of leave hours, and the total </w:t>
      </w:r>
      <w:r w:rsidR="009A1F30">
        <w:rPr>
          <w:rFonts w:ascii="Times New Roman" w:eastAsia="標楷體" w:hAnsi="Times New Roman" w:cs="Times New Roman"/>
          <w:szCs w:val="24"/>
        </w:rPr>
        <w:t>shall</w:t>
      </w:r>
      <w:r w:rsidR="009A1F30" w:rsidRPr="003F0F7B">
        <w:rPr>
          <w:rFonts w:ascii="Times New Roman" w:eastAsia="標楷體" w:hAnsi="Times New Roman" w:cs="Times New Roman"/>
          <w:szCs w:val="24"/>
        </w:rPr>
        <w:t xml:space="preserve"> </w:t>
      </w:r>
      <w:r w:rsidRPr="003F0F7B">
        <w:rPr>
          <w:rFonts w:ascii="Times New Roman" w:eastAsia="標楷體" w:hAnsi="Times New Roman" w:cs="Times New Roman"/>
          <w:szCs w:val="24"/>
        </w:rPr>
        <w:t>be calculated at the end of the academic year.</w:t>
      </w:r>
    </w:p>
    <w:p w14:paraId="6221BFAA" w14:textId="77777777" w:rsidR="00923E70" w:rsidRPr="003F0F7B" w:rsidRDefault="00923E70" w:rsidP="00923E70">
      <w:pPr>
        <w:rPr>
          <w:rFonts w:ascii="Times New Roman" w:eastAsia="標楷體" w:hAnsi="Times New Roman" w:cs="Times New Roman"/>
          <w:szCs w:val="24"/>
        </w:rPr>
      </w:pPr>
    </w:p>
    <w:p w14:paraId="43C2BDCA" w14:textId="55C8FBB6" w:rsidR="00923E70" w:rsidRPr="003F0F7B" w:rsidRDefault="00923E70" w:rsidP="00923E70">
      <w:pPr>
        <w:rPr>
          <w:rFonts w:ascii="Times New Roman" w:eastAsia="標楷體" w:hAnsi="Times New Roman" w:cs="Times New Roman"/>
          <w:szCs w:val="24"/>
        </w:rPr>
      </w:pPr>
      <w:r w:rsidRPr="003F0F7B">
        <w:rPr>
          <w:rFonts w:ascii="Times New Roman" w:eastAsia="標楷體" w:hAnsi="Times New Roman" w:cs="Times New Roman"/>
          <w:szCs w:val="24"/>
        </w:rPr>
        <w:t xml:space="preserve">If there is no leave entitlement or the leave entitlement is less than two days in the academic year, a subsidy equivalent to two days of leave should be granted, and </w:t>
      </w:r>
      <w:r w:rsidR="009A1F30">
        <w:rPr>
          <w:rFonts w:ascii="Times New Roman" w:eastAsia="標楷體" w:hAnsi="Times New Roman" w:cs="Times New Roman"/>
          <w:szCs w:val="24"/>
        </w:rPr>
        <w:t>shall</w:t>
      </w:r>
      <w:r w:rsidRPr="003F0F7B">
        <w:rPr>
          <w:rFonts w:ascii="Times New Roman" w:eastAsia="標楷體" w:hAnsi="Times New Roman" w:cs="Times New Roman"/>
          <w:szCs w:val="24"/>
        </w:rPr>
        <w:t xml:space="preserve"> be subsidized</w:t>
      </w:r>
      <w:r w:rsidR="009A1F30">
        <w:rPr>
          <w:rFonts w:ascii="Times New Roman" w:eastAsia="標楷體" w:hAnsi="Times New Roman" w:cs="Times New Roman"/>
          <w:szCs w:val="24"/>
        </w:rPr>
        <w:t xml:space="preserve"> through the self-utilization method via credit cart spending</w:t>
      </w:r>
      <w:r w:rsidRPr="003F0F7B">
        <w:rPr>
          <w:rFonts w:ascii="Times New Roman" w:eastAsia="標楷體" w:hAnsi="Times New Roman" w:cs="Times New Roman"/>
          <w:szCs w:val="24"/>
        </w:rPr>
        <w:t xml:space="preserve"> according to the Improvement Measures for Leave of Civil Servants of the Executive Yuan and its Subordinate Central and Local Agencies. However, if leave subsidies have already been granted in the same academic year before taking up the position, they </w:t>
      </w:r>
      <w:r w:rsidR="002E6416">
        <w:rPr>
          <w:rFonts w:ascii="Times New Roman" w:eastAsia="標楷體" w:hAnsi="Times New Roman" w:cs="Times New Roman"/>
          <w:szCs w:val="24"/>
        </w:rPr>
        <w:t>shall</w:t>
      </w:r>
      <w:r w:rsidR="002E6416" w:rsidRPr="003F0F7B">
        <w:rPr>
          <w:rFonts w:ascii="Times New Roman" w:eastAsia="標楷體" w:hAnsi="Times New Roman" w:cs="Times New Roman"/>
          <w:szCs w:val="24"/>
        </w:rPr>
        <w:t xml:space="preserve"> </w:t>
      </w:r>
      <w:r w:rsidRPr="003F0F7B">
        <w:rPr>
          <w:rFonts w:ascii="Times New Roman" w:eastAsia="標楷體" w:hAnsi="Times New Roman" w:cs="Times New Roman"/>
          <w:szCs w:val="24"/>
        </w:rPr>
        <w:t>be deducted.</w:t>
      </w:r>
    </w:p>
    <w:p w14:paraId="20F7D0D7" w14:textId="77777777" w:rsidR="00923E70" w:rsidRPr="003F0F7B" w:rsidRDefault="00923E70" w:rsidP="00923E70">
      <w:pPr>
        <w:rPr>
          <w:rFonts w:ascii="Times New Roman" w:eastAsia="標楷體" w:hAnsi="Times New Roman" w:cs="Times New Roman"/>
          <w:szCs w:val="24"/>
        </w:rPr>
      </w:pPr>
    </w:p>
    <w:p w14:paraId="5E139581" w14:textId="22933D3D" w:rsidR="00923E70" w:rsidRPr="003F0F7B" w:rsidRDefault="00923E70" w:rsidP="00923E70">
      <w:pPr>
        <w:rPr>
          <w:rFonts w:ascii="Times New Roman" w:eastAsia="標楷體" w:hAnsi="Times New Roman" w:cs="Times New Roman"/>
          <w:szCs w:val="24"/>
        </w:rPr>
      </w:pPr>
      <w:r w:rsidRPr="003F0F7B">
        <w:rPr>
          <w:rFonts w:ascii="Times New Roman" w:eastAsia="標楷體" w:hAnsi="Times New Roman" w:cs="Times New Roman"/>
          <w:szCs w:val="24"/>
        </w:rPr>
        <w:t xml:space="preserve">6. Those who hold concurrent administrative positions in more than one unit at </w:t>
      </w:r>
      <w:proofErr w:type="spellStart"/>
      <w:r w:rsidR="002E6416" w:rsidRPr="003F0F7B">
        <w:rPr>
          <w:rFonts w:ascii="Times New Roman" w:eastAsia="標楷體" w:hAnsi="Times New Roman" w:cs="Times New Roman"/>
          <w:szCs w:val="24"/>
        </w:rPr>
        <w:lastRenderedPageBreak/>
        <w:t>Yun</w:t>
      </w:r>
      <w:r w:rsidR="002E6416">
        <w:rPr>
          <w:rFonts w:ascii="Times New Roman" w:eastAsia="標楷體" w:hAnsi="Times New Roman" w:cs="Times New Roman"/>
          <w:szCs w:val="24"/>
        </w:rPr>
        <w:t>T</w:t>
      </w:r>
      <w:r w:rsidR="002E6416" w:rsidRPr="003F0F7B">
        <w:rPr>
          <w:rFonts w:ascii="Times New Roman" w:eastAsia="標楷體" w:hAnsi="Times New Roman" w:cs="Times New Roman"/>
          <w:szCs w:val="24"/>
        </w:rPr>
        <w:t>ech</w:t>
      </w:r>
      <w:proofErr w:type="spellEnd"/>
      <w:r w:rsidR="002E6416" w:rsidRPr="003F0F7B">
        <w:rPr>
          <w:rFonts w:ascii="Times New Roman" w:eastAsia="標楷體" w:hAnsi="Times New Roman" w:cs="Times New Roman"/>
          <w:szCs w:val="24"/>
        </w:rPr>
        <w:t xml:space="preserve"> </w:t>
      </w:r>
      <w:r w:rsidRPr="003F0F7B">
        <w:rPr>
          <w:rFonts w:ascii="Times New Roman" w:eastAsia="標楷體" w:hAnsi="Times New Roman" w:cs="Times New Roman"/>
          <w:szCs w:val="24"/>
        </w:rPr>
        <w:t>are only eligible for leave and leave subsidies for one position.</w:t>
      </w:r>
    </w:p>
    <w:p w14:paraId="305B680E" w14:textId="77777777" w:rsidR="00923E70" w:rsidRPr="003F0F7B" w:rsidRDefault="00923E70" w:rsidP="00923E70">
      <w:pPr>
        <w:rPr>
          <w:rFonts w:ascii="Times New Roman" w:eastAsia="標楷體" w:hAnsi="Times New Roman" w:cs="Times New Roman"/>
          <w:szCs w:val="24"/>
        </w:rPr>
      </w:pPr>
    </w:p>
    <w:p w14:paraId="3DB3B408" w14:textId="05A0FF11" w:rsidR="00923E70" w:rsidRPr="003F0F7B" w:rsidRDefault="00923E70" w:rsidP="00923E70">
      <w:pPr>
        <w:rPr>
          <w:rFonts w:ascii="Times New Roman" w:eastAsia="標楷體" w:hAnsi="Times New Roman" w:cs="Times New Roman"/>
          <w:szCs w:val="24"/>
        </w:rPr>
      </w:pPr>
      <w:r w:rsidRPr="003F0F7B">
        <w:rPr>
          <w:rFonts w:ascii="Times New Roman" w:eastAsia="標楷體" w:hAnsi="Times New Roman" w:cs="Times New Roman"/>
          <w:szCs w:val="24"/>
        </w:rPr>
        <w:t xml:space="preserve">7. These guidelines may be applied to project teachers employed by </w:t>
      </w:r>
      <w:proofErr w:type="spellStart"/>
      <w:r w:rsidR="002E6416" w:rsidRPr="003F0F7B">
        <w:rPr>
          <w:rFonts w:ascii="Times New Roman" w:eastAsia="標楷體" w:hAnsi="Times New Roman" w:cs="Times New Roman"/>
          <w:szCs w:val="24"/>
        </w:rPr>
        <w:t>Yun</w:t>
      </w:r>
      <w:r w:rsidR="002E6416">
        <w:rPr>
          <w:rFonts w:ascii="Times New Roman" w:eastAsia="標楷體" w:hAnsi="Times New Roman" w:cs="Times New Roman"/>
          <w:szCs w:val="24"/>
        </w:rPr>
        <w:t>T</w:t>
      </w:r>
      <w:r w:rsidR="002E6416" w:rsidRPr="003F0F7B">
        <w:rPr>
          <w:rFonts w:ascii="Times New Roman" w:eastAsia="標楷體" w:hAnsi="Times New Roman" w:cs="Times New Roman"/>
          <w:szCs w:val="24"/>
        </w:rPr>
        <w:t>ech's</w:t>
      </w:r>
      <w:proofErr w:type="spellEnd"/>
      <w:r w:rsidR="002E6416" w:rsidRPr="003F0F7B">
        <w:rPr>
          <w:rFonts w:ascii="Times New Roman" w:eastAsia="標楷體" w:hAnsi="Times New Roman" w:cs="Times New Roman"/>
          <w:szCs w:val="24"/>
        </w:rPr>
        <w:t xml:space="preserve"> </w:t>
      </w:r>
      <w:r w:rsidRPr="003F0F7B">
        <w:rPr>
          <w:rFonts w:ascii="Times New Roman" w:eastAsia="標楷體" w:hAnsi="Times New Roman" w:cs="Times New Roman"/>
          <w:szCs w:val="24"/>
        </w:rPr>
        <w:t>school fund who hold concurrent administrative positions within the organization.</w:t>
      </w:r>
    </w:p>
    <w:p w14:paraId="320E73AB" w14:textId="77777777" w:rsidR="00923E70" w:rsidRPr="003F0F7B" w:rsidRDefault="00923E70" w:rsidP="00923E70">
      <w:pPr>
        <w:rPr>
          <w:rFonts w:ascii="Times New Roman" w:eastAsia="標楷體" w:hAnsi="Times New Roman" w:cs="Times New Roman"/>
          <w:szCs w:val="24"/>
        </w:rPr>
      </w:pPr>
    </w:p>
    <w:p w14:paraId="6F783C03" w14:textId="0C65E19B" w:rsidR="00923E70" w:rsidRPr="003F0F7B" w:rsidRDefault="00923E70" w:rsidP="00923E70">
      <w:pPr>
        <w:rPr>
          <w:rFonts w:ascii="Times New Roman" w:eastAsia="標楷體" w:hAnsi="Times New Roman" w:cs="Times New Roman"/>
          <w:szCs w:val="24"/>
        </w:rPr>
      </w:pPr>
      <w:r w:rsidRPr="003F0F7B">
        <w:rPr>
          <w:rFonts w:ascii="Times New Roman" w:eastAsia="標楷體" w:hAnsi="Times New Roman" w:cs="Times New Roman"/>
          <w:szCs w:val="24"/>
        </w:rPr>
        <w:t xml:space="preserve">8. Matters not covered by these guidelines shall be </w:t>
      </w:r>
      <w:r w:rsidR="002E6416">
        <w:rPr>
          <w:rFonts w:ascii="Times New Roman" w:eastAsia="標楷體" w:hAnsi="Times New Roman" w:cs="Times New Roman"/>
          <w:szCs w:val="24"/>
        </w:rPr>
        <w:t>processed</w:t>
      </w:r>
      <w:r w:rsidR="002E6416" w:rsidRPr="003F0F7B">
        <w:rPr>
          <w:rFonts w:ascii="Times New Roman" w:eastAsia="標楷體" w:hAnsi="Times New Roman" w:cs="Times New Roman"/>
          <w:szCs w:val="24"/>
        </w:rPr>
        <w:t xml:space="preserve"> </w:t>
      </w:r>
      <w:r w:rsidRPr="003F0F7B">
        <w:rPr>
          <w:rFonts w:ascii="Times New Roman" w:eastAsia="標楷體" w:hAnsi="Times New Roman" w:cs="Times New Roman"/>
          <w:szCs w:val="24"/>
        </w:rPr>
        <w:t>in accordance with relevant laws and regulations.</w:t>
      </w:r>
    </w:p>
    <w:p w14:paraId="72A33792" w14:textId="77777777" w:rsidR="00923E70" w:rsidRPr="003F0F7B" w:rsidRDefault="00923E70" w:rsidP="00923E70">
      <w:pPr>
        <w:rPr>
          <w:rFonts w:ascii="Times New Roman" w:eastAsia="標楷體" w:hAnsi="Times New Roman" w:cs="Times New Roman"/>
          <w:szCs w:val="24"/>
        </w:rPr>
      </w:pPr>
    </w:p>
    <w:p w14:paraId="39148B9F" w14:textId="22B5BE06" w:rsidR="0061470E" w:rsidRPr="003F0F7B" w:rsidRDefault="00923E70" w:rsidP="00923E70">
      <w:pPr>
        <w:rPr>
          <w:rFonts w:ascii="Times New Roman" w:eastAsia="標楷體" w:hAnsi="Times New Roman" w:cs="Times New Roman"/>
          <w:szCs w:val="24"/>
        </w:rPr>
      </w:pPr>
      <w:r w:rsidRPr="003F0F7B">
        <w:rPr>
          <w:rFonts w:ascii="Times New Roman" w:eastAsia="標楷體" w:hAnsi="Times New Roman" w:cs="Times New Roman"/>
          <w:szCs w:val="24"/>
        </w:rPr>
        <w:t xml:space="preserve">9. These guidelines shall be implemented after being </w:t>
      </w:r>
      <w:r w:rsidR="002E6416">
        <w:rPr>
          <w:rFonts w:ascii="Times New Roman" w:eastAsia="標楷體" w:hAnsi="Times New Roman" w:cs="Times New Roman"/>
          <w:szCs w:val="24"/>
        </w:rPr>
        <w:t>passed</w:t>
      </w:r>
      <w:r w:rsidR="002E6416" w:rsidRPr="003F0F7B">
        <w:rPr>
          <w:rFonts w:ascii="Times New Roman" w:eastAsia="標楷體" w:hAnsi="Times New Roman" w:cs="Times New Roman"/>
          <w:szCs w:val="24"/>
        </w:rPr>
        <w:t xml:space="preserve"> </w:t>
      </w:r>
      <w:r w:rsidRPr="003F0F7B">
        <w:rPr>
          <w:rFonts w:ascii="Times New Roman" w:eastAsia="標楷體" w:hAnsi="Times New Roman" w:cs="Times New Roman"/>
          <w:szCs w:val="24"/>
        </w:rPr>
        <w:t xml:space="preserve">at the Administrative Meeting and </w:t>
      </w:r>
      <w:r w:rsidR="002E6416">
        <w:rPr>
          <w:rFonts w:ascii="Times New Roman" w:eastAsia="標楷體" w:hAnsi="Times New Roman" w:cs="Times New Roman"/>
          <w:szCs w:val="24"/>
        </w:rPr>
        <w:t>approved</w:t>
      </w:r>
      <w:r w:rsidR="002E6416" w:rsidRPr="003F0F7B">
        <w:rPr>
          <w:rFonts w:ascii="Times New Roman" w:eastAsia="標楷體" w:hAnsi="Times New Roman" w:cs="Times New Roman"/>
          <w:szCs w:val="24"/>
        </w:rPr>
        <w:t xml:space="preserve"> </w:t>
      </w:r>
      <w:r w:rsidRPr="003F0F7B">
        <w:rPr>
          <w:rFonts w:ascii="Times New Roman" w:eastAsia="標楷體" w:hAnsi="Times New Roman" w:cs="Times New Roman"/>
          <w:szCs w:val="24"/>
        </w:rPr>
        <w:t>by the President, and the same applies to amendments.</w:t>
      </w:r>
    </w:p>
    <w:sectPr w:rsidR="0061470E" w:rsidRPr="003F0F7B" w:rsidSect="0059345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81374" w14:textId="77777777" w:rsidR="001C1FAA" w:rsidRDefault="001C1FAA" w:rsidP="00F06595">
      <w:r>
        <w:separator/>
      </w:r>
    </w:p>
  </w:endnote>
  <w:endnote w:type="continuationSeparator" w:id="0">
    <w:p w14:paraId="3A7371E5" w14:textId="77777777" w:rsidR="001C1FAA" w:rsidRDefault="001C1FAA" w:rsidP="00F06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1ADAD" w14:textId="77777777" w:rsidR="001C1FAA" w:rsidRDefault="001C1FAA" w:rsidP="00F06595">
      <w:r>
        <w:separator/>
      </w:r>
    </w:p>
  </w:footnote>
  <w:footnote w:type="continuationSeparator" w:id="0">
    <w:p w14:paraId="575F8BD5" w14:textId="77777777" w:rsidR="001C1FAA" w:rsidRDefault="001C1FAA" w:rsidP="00F06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B0BAA"/>
    <w:multiLevelType w:val="hybridMultilevel"/>
    <w:tmpl w:val="2CB22D62"/>
    <w:lvl w:ilvl="0" w:tplc="A8762D1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4E1305D6"/>
    <w:multiLevelType w:val="hybridMultilevel"/>
    <w:tmpl w:val="EB32833E"/>
    <w:lvl w:ilvl="0" w:tplc="7A441EBA">
      <w:start w:val="1"/>
      <w:numFmt w:val="taiwaneseCountingThousand"/>
      <w:suff w:val="nothing"/>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70E"/>
    <w:rsid w:val="00010F69"/>
    <w:rsid w:val="00035597"/>
    <w:rsid w:val="001545B4"/>
    <w:rsid w:val="001608C1"/>
    <w:rsid w:val="00160AA5"/>
    <w:rsid w:val="00174D26"/>
    <w:rsid w:val="00185FCA"/>
    <w:rsid w:val="001C1FAA"/>
    <w:rsid w:val="001F30B6"/>
    <w:rsid w:val="00201EB8"/>
    <w:rsid w:val="002B172C"/>
    <w:rsid w:val="002D5564"/>
    <w:rsid w:val="002E6416"/>
    <w:rsid w:val="00302571"/>
    <w:rsid w:val="00321CDC"/>
    <w:rsid w:val="003969C4"/>
    <w:rsid w:val="003F0F7B"/>
    <w:rsid w:val="00410814"/>
    <w:rsid w:val="00443A19"/>
    <w:rsid w:val="00460989"/>
    <w:rsid w:val="004759C5"/>
    <w:rsid w:val="004C63B0"/>
    <w:rsid w:val="00534619"/>
    <w:rsid w:val="00593450"/>
    <w:rsid w:val="005C4E06"/>
    <w:rsid w:val="005F1302"/>
    <w:rsid w:val="005F4872"/>
    <w:rsid w:val="0061470E"/>
    <w:rsid w:val="006222E2"/>
    <w:rsid w:val="00673762"/>
    <w:rsid w:val="00694014"/>
    <w:rsid w:val="006D2A17"/>
    <w:rsid w:val="0070711C"/>
    <w:rsid w:val="00711940"/>
    <w:rsid w:val="0071461F"/>
    <w:rsid w:val="00726510"/>
    <w:rsid w:val="007440D5"/>
    <w:rsid w:val="007A44E3"/>
    <w:rsid w:val="007A5C9C"/>
    <w:rsid w:val="007A6F0A"/>
    <w:rsid w:val="00827F46"/>
    <w:rsid w:val="00835A44"/>
    <w:rsid w:val="00862CBB"/>
    <w:rsid w:val="00863548"/>
    <w:rsid w:val="0086692A"/>
    <w:rsid w:val="008B4A97"/>
    <w:rsid w:val="008F38B3"/>
    <w:rsid w:val="00923E70"/>
    <w:rsid w:val="00961B57"/>
    <w:rsid w:val="00975539"/>
    <w:rsid w:val="00983555"/>
    <w:rsid w:val="00992049"/>
    <w:rsid w:val="009A1F30"/>
    <w:rsid w:val="009B0303"/>
    <w:rsid w:val="00A555E0"/>
    <w:rsid w:val="00A67807"/>
    <w:rsid w:val="00A74990"/>
    <w:rsid w:val="00AC7703"/>
    <w:rsid w:val="00B0103A"/>
    <w:rsid w:val="00B0514E"/>
    <w:rsid w:val="00B1024E"/>
    <w:rsid w:val="00B42F90"/>
    <w:rsid w:val="00BA315F"/>
    <w:rsid w:val="00BB3C08"/>
    <w:rsid w:val="00C726AE"/>
    <w:rsid w:val="00C94708"/>
    <w:rsid w:val="00D35FB4"/>
    <w:rsid w:val="00D81184"/>
    <w:rsid w:val="00DC3F84"/>
    <w:rsid w:val="00DE127E"/>
    <w:rsid w:val="00E65894"/>
    <w:rsid w:val="00E65AA9"/>
    <w:rsid w:val="00EB3BA6"/>
    <w:rsid w:val="00EC4EB6"/>
    <w:rsid w:val="00EF4CCE"/>
    <w:rsid w:val="00F06595"/>
    <w:rsid w:val="00F248A4"/>
    <w:rsid w:val="00F5539F"/>
    <w:rsid w:val="00F62420"/>
    <w:rsid w:val="00F81104"/>
    <w:rsid w:val="00F828BE"/>
    <w:rsid w:val="00F86B93"/>
    <w:rsid w:val="00FA6099"/>
    <w:rsid w:val="00FD02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BC2F01"/>
  <w15:chartTrackingRefBased/>
  <w15:docId w15:val="{43B916CC-C62B-4684-95C7-A19F357D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70E"/>
    <w:pPr>
      <w:ind w:leftChars="200" w:left="480"/>
    </w:pPr>
  </w:style>
  <w:style w:type="paragraph" w:styleId="a4">
    <w:name w:val="Body Text"/>
    <w:basedOn w:val="a"/>
    <w:link w:val="a5"/>
    <w:uiPriority w:val="1"/>
    <w:qFormat/>
    <w:rsid w:val="006222E2"/>
    <w:pPr>
      <w:autoSpaceDE w:val="0"/>
      <w:autoSpaceDN w:val="0"/>
      <w:ind w:left="686" w:right="173" w:hanging="567"/>
    </w:pPr>
    <w:rPr>
      <w:rFonts w:ascii="新細明體" w:eastAsia="新細明體" w:hAnsi="新細明體" w:cs="新細明體"/>
      <w:kern w:val="0"/>
      <w:sz w:val="28"/>
      <w:szCs w:val="28"/>
    </w:rPr>
  </w:style>
  <w:style w:type="character" w:customStyle="1" w:styleId="a5">
    <w:name w:val="本文 字元"/>
    <w:basedOn w:val="a0"/>
    <w:link w:val="a4"/>
    <w:uiPriority w:val="1"/>
    <w:rsid w:val="006222E2"/>
    <w:rPr>
      <w:rFonts w:ascii="新細明體" w:eastAsia="新細明體" w:hAnsi="新細明體" w:cs="新細明體"/>
      <w:kern w:val="0"/>
      <w:sz w:val="28"/>
      <w:szCs w:val="28"/>
    </w:rPr>
  </w:style>
  <w:style w:type="paragraph" w:styleId="a6">
    <w:name w:val="header"/>
    <w:basedOn w:val="a"/>
    <w:link w:val="a7"/>
    <w:uiPriority w:val="99"/>
    <w:unhideWhenUsed/>
    <w:rsid w:val="00F06595"/>
    <w:pPr>
      <w:tabs>
        <w:tab w:val="center" w:pos="4153"/>
        <w:tab w:val="right" w:pos="8306"/>
      </w:tabs>
      <w:snapToGrid w:val="0"/>
    </w:pPr>
    <w:rPr>
      <w:sz w:val="20"/>
      <w:szCs w:val="20"/>
    </w:rPr>
  </w:style>
  <w:style w:type="character" w:customStyle="1" w:styleId="a7">
    <w:name w:val="頁首 字元"/>
    <w:basedOn w:val="a0"/>
    <w:link w:val="a6"/>
    <w:uiPriority w:val="99"/>
    <w:rsid w:val="00F06595"/>
    <w:rPr>
      <w:sz w:val="20"/>
      <w:szCs w:val="20"/>
    </w:rPr>
  </w:style>
  <w:style w:type="paragraph" w:styleId="a8">
    <w:name w:val="footer"/>
    <w:basedOn w:val="a"/>
    <w:link w:val="a9"/>
    <w:uiPriority w:val="99"/>
    <w:unhideWhenUsed/>
    <w:rsid w:val="00F06595"/>
    <w:pPr>
      <w:tabs>
        <w:tab w:val="center" w:pos="4153"/>
        <w:tab w:val="right" w:pos="8306"/>
      </w:tabs>
      <w:snapToGrid w:val="0"/>
    </w:pPr>
    <w:rPr>
      <w:sz w:val="20"/>
      <w:szCs w:val="20"/>
    </w:rPr>
  </w:style>
  <w:style w:type="character" w:customStyle="1" w:styleId="a9">
    <w:name w:val="頁尾 字元"/>
    <w:basedOn w:val="a0"/>
    <w:link w:val="a8"/>
    <w:uiPriority w:val="99"/>
    <w:rsid w:val="00F06595"/>
    <w:rPr>
      <w:sz w:val="20"/>
      <w:szCs w:val="20"/>
    </w:rPr>
  </w:style>
  <w:style w:type="paragraph" w:styleId="aa">
    <w:name w:val="Revision"/>
    <w:hidden/>
    <w:uiPriority w:val="99"/>
    <w:semiHidden/>
    <w:rsid w:val="003F0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915E2-6779-417F-BE94-5D92F99A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Nina</cp:lastModifiedBy>
  <cp:revision>4</cp:revision>
  <cp:lastPrinted>2023-01-13T03:06:00Z</cp:lastPrinted>
  <dcterms:created xsi:type="dcterms:W3CDTF">2023-11-20T06:26:00Z</dcterms:created>
  <dcterms:modified xsi:type="dcterms:W3CDTF">2023-11-20T08:01:00Z</dcterms:modified>
</cp:coreProperties>
</file>