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52B7" w14:textId="4E68FBEA" w:rsidR="009E070E" w:rsidRPr="006B5335" w:rsidRDefault="00544054">
      <w:pPr>
        <w:rPr>
          <w:rFonts w:ascii="Times New Roman" w:hAnsi="Times New Roman" w:cs="Times New Roman"/>
          <w:b/>
          <w:bCs/>
        </w:rPr>
      </w:pPr>
      <w:r w:rsidRPr="006B5335">
        <w:rPr>
          <w:rFonts w:ascii="Times New Roman" w:hAnsi="Times New Roman" w:cs="Times New Roman"/>
          <w:b/>
          <w:bCs/>
        </w:rPr>
        <w:t xml:space="preserve">Guidelines for the Extension of </w:t>
      </w:r>
      <w:r w:rsidR="00774ECA" w:rsidRPr="006B5335">
        <w:rPr>
          <w:rFonts w:ascii="Times New Roman" w:hAnsi="Times New Roman" w:cs="Times New Roman"/>
          <w:b/>
          <w:bCs/>
        </w:rPr>
        <w:t xml:space="preserve">Term </w:t>
      </w:r>
      <w:r w:rsidRPr="006B5335">
        <w:rPr>
          <w:rFonts w:ascii="Times New Roman" w:hAnsi="Times New Roman" w:cs="Times New Roman"/>
          <w:b/>
          <w:bCs/>
        </w:rPr>
        <w:t>for the President, Professors, and Associate Professors at National Yunlin University of Science and Technology</w:t>
      </w:r>
    </w:p>
    <w:p w14:paraId="3183F6F6" w14:textId="2EA60240" w:rsidR="00544054" w:rsidRPr="006B5335" w:rsidRDefault="00544054">
      <w:pPr>
        <w:rPr>
          <w:rFonts w:ascii="Times New Roman" w:hAnsi="Times New Roman" w:cs="Times New Roman"/>
        </w:rPr>
      </w:pPr>
    </w:p>
    <w:p w14:paraId="3DB7DED4" w14:textId="2C951401" w:rsidR="00544054" w:rsidRPr="006B5335" w:rsidRDefault="00544054" w:rsidP="00774ECA">
      <w:pPr>
        <w:spacing w:line="220" w:lineRule="exact"/>
        <w:contextualSpacing/>
        <w:jc w:val="right"/>
        <w:rPr>
          <w:rFonts w:ascii="Times New Roman" w:hAnsi="Times New Roman" w:cs="Times New Roman"/>
          <w:sz w:val="16"/>
          <w:szCs w:val="16"/>
        </w:rPr>
      </w:pPr>
      <w:r w:rsidRPr="006B5335">
        <w:rPr>
          <w:rFonts w:ascii="Times New Roman" w:hAnsi="Times New Roman" w:cs="Times New Roman"/>
          <w:sz w:val="16"/>
          <w:szCs w:val="16"/>
        </w:rPr>
        <w:t xml:space="preserve">Approved at the 1st Administrative Meeting of the </w:t>
      </w:r>
      <w:r w:rsidR="00774ECA" w:rsidRPr="006B5335">
        <w:rPr>
          <w:rFonts w:ascii="Times New Roman" w:hAnsi="Times New Roman" w:cs="Times New Roman"/>
          <w:sz w:val="16"/>
          <w:szCs w:val="16"/>
        </w:rPr>
        <w:t>2019</w:t>
      </w:r>
      <w:r w:rsidRPr="006B5335">
        <w:rPr>
          <w:rFonts w:ascii="Times New Roman" w:hAnsi="Times New Roman" w:cs="Times New Roman"/>
          <w:sz w:val="16"/>
          <w:szCs w:val="16"/>
        </w:rPr>
        <w:t xml:space="preserve"> Academic Year on September 17, 2019</w:t>
      </w:r>
    </w:p>
    <w:p w14:paraId="51EC50EB" w14:textId="6E2D3597" w:rsidR="00544054" w:rsidRPr="006B5335" w:rsidRDefault="00544054" w:rsidP="00774ECA">
      <w:pPr>
        <w:spacing w:line="220" w:lineRule="exact"/>
        <w:contextualSpacing/>
        <w:jc w:val="right"/>
        <w:rPr>
          <w:rFonts w:ascii="Times New Roman" w:hAnsi="Times New Roman" w:cs="Times New Roman"/>
          <w:sz w:val="16"/>
          <w:szCs w:val="16"/>
        </w:rPr>
      </w:pPr>
      <w:r w:rsidRPr="006B5335">
        <w:rPr>
          <w:rFonts w:ascii="Times New Roman" w:hAnsi="Times New Roman" w:cs="Times New Roman"/>
          <w:sz w:val="16"/>
          <w:szCs w:val="16"/>
        </w:rPr>
        <w:t xml:space="preserve">Approved at the 9th Administrative Meeting of the </w:t>
      </w:r>
      <w:r w:rsidR="00774ECA" w:rsidRPr="006B5335">
        <w:rPr>
          <w:rFonts w:ascii="Times New Roman" w:hAnsi="Times New Roman" w:cs="Times New Roman"/>
          <w:sz w:val="16"/>
          <w:szCs w:val="16"/>
        </w:rPr>
        <w:t>2019</w:t>
      </w:r>
      <w:r w:rsidRPr="006B5335">
        <w:rPr>
          <w:rFonts w:ascii="Times New Roman" w:hAnsi="Times New Roman" w:cs="Times New Roman"/>
          <w:sz w:val="16"/>
          <w:szCs w:val="16"/>
        </w:rPr>
        <w:t xml:space="preserve"> Academic Year on June 30, 2020</w:t>
      </w:r>
    </w:p>
    <w:p w14:paraId="71E92268" w14:textId="576DC9C8" w:rsidR="00544054" w:rsidRPr="006B5335" w:rsidRDefault="00544054" w:rsidP="00774ECA">
      <w:pPr>
        <w:spacing w:line="220" w:lineRule="exact"/>
        <w:contextualSpacing/>
        <w:jc w:val="right"/>
        <w:rPr>
          <w:rFonts w:ascii="Times New Roman" w:hAnsi="Times New Roman" w:cs="Times New Roman"/>
          <w:sz w:val="16"/>
          <w:szCs w:val="16"/>
        </w:rPr>
      </w:pPr>
      <w:r w:rsidRPr="006B5335">
        <w:rPr>
          <w:rFonts w:ascii="Times New Roman" w:hAnsi="Times New Roman" w:cs="Times New Roman"/>
          <w:sz w:val="16"/>
          <w:szCs w:val="16"/>
        </w:rPr>
        <w:t xml:space="preserve">Approved at the 7th Administrative Meeting of the </w:t>
      </w:r>
      <w:r w:rsidR="00774ECA" w:rsidRPr="006B5335">
        <w:rPr>
          <w:rFonts w:ascii="Times New Roman" w:hAnsi="Times New Roman" w:cs="Times New Roman"/>
          <w:sz w:val="16"/>
          <w:szCs w:val="16"/>
        </w:rPr>
        <w:t>2020</w:t>
      </w:r>
      <w:r w:rsidRPr="006B5335">
        <w:rPr>
          <w:rFonts w:ascii="Times New Roman" w:hAnsi="Times New Roman" w:cs="Times New Roman"/>
          <w:sz w:val="16"/>
          <w:szCs w:val="16"/>
        </w:rPr>
        <w:t xml:space="preserve"> Academic Year on March 16, 2021</w:t>
      </w:r>
    </w:p>
    <w:p w14:paraId="17D9E439" w14:textId="29E2D519" w:rsidR="00544054" w:rsidRPr="006B5335" w:rsidRDefault="00544054" w:rsidP="00774ECA">
      <w:pPr>
        <w:spacing w:line="220" w:lineRule="exact"/>
        <w:contextualSpacing/>
        <w:jc w:val="right"/>
        <w:rPr>
          <w:rFonts w:ascii="Times New Roman" w:hAnsi="Times New Roman" w:cs="Times New Roman"/>
          <w:sz w:val="16"/>
          <w:szCs w:val="16"/>
        </w:rPr>
      </w:pPr>
      <w:r w:rsidRPr="006B5335">
        <w:rPr>
          <w:rFonts w:ascii="Times New Roman" w:hAnsi="Times New Roman" w:cs="Times New Roman"/>
          <w:sz w:val="16"/>
          <w:szCs w:val="16"/>
        </w:rPr>
        <w:t xml:space="preserve">Approved at the 3rd Administrative Meeting of the </w:t>
      </w:r>
      <w:r w:rsidR="00774ECA" w:rsidRPr="006B5335">
        <w:rPr>
          <w:rFonts w:ascii="Times New Roman" w:hAnsi="Times New Roman" w:cs="Times New Roman"/>
          <w:sz w:val="16"/>
          <w:szCs w:val="16"/>
        </w:rPr>
        <w:t>2021</w:t>
      </w:r>
      <w:r w:rsidRPr="006B5335">
        <w:rPr>
          <w:rFonts w:ascii="Times New Roman" w:hAnsi="Times New Roman" w:cs="Times New Roman"/>
          <w:sz w:val="16"/>
          <w:szCs w:val="16"/>
        </w:rPr>
        <w:t xml:space="preserve"> Academic Year on November 16, 2021</w:t>
      </w:r>
    </w:p>
    <w:p w14:paraId="1D151CAD" w14:textId="7E15F8F2" w:rsidR="00544054" w:rsidRPr="006B5335" w:rsidRDefault="00544054" w:rsidP="00774ECA">
      <w:pPr>
        <w:spacing w:line="220" w:lineRule="exact"/>
        <w:contextualSpacing/>
        <w:jc w:val="right"/>
        <w:rPr>
          <w:rFonts w:ascii="Times New Roman" w:hAnsi="Times New Roman" w:cs="Times New Roman"/>
          <w:sz w:val="16"/>
          <w:szCs w:val="16"/>
        </w:rPr>
      </w:pPr>
      <w:r w:rsidRPr="006B5335">
        <w:rPr>
          <w:rFonts w:ascii="Times New Roman" w:hAnsi="Times New Roman" w:cs="Times New Roman"/>
          <w:sz w:val="16"/>
          <w:szCs w:val="16"/>
        </w:rPr>
        <w:t xml:space="preserve">Approved at the 5th Administrative Meeting of the </w:t>
      </w:r>
      <w:r w:rsidR="00774ECA" w:rsidRPr="006B5335">
        <w:rPr>
          <w:rFonts w:ascii="Times New Roman" w:hAnsi="Times New Roman" w:cs="Times New Roman"/>
          <w:sz w:val="16"/>
          <w:szCs w:val="16"/>
        </w:rPr>
        <w:t>2021</w:t>
      </w:r>
      <w:r w:rsidRPr="006B5335">
        <w:rPr>
          <w:rFonts w:ascii="Times New Roman" w:hAnsi="Times New Roman" w:cs="Times New Roman"/>
          <w:sz w:val="16"/>
          <w:szCs w:val="16"/>
        </w:rPr>
        <w:t>Academic Year on January 18, 2022</w:t>
      </w:r>
    </w:p>
    <w:p w14:paraId="4DF9D4A4" w14:textId="2BFC4617" w:rsidR="00544054" w:rsidRPr="006B5335" w:rsidRDefault="00544054" w:rsidP="00774ECA">
      <w:pPr>
        <w:spacing w:line="220" w:lineRule="exact"/>
        <w:contextualSpacing/>
        <w:jc w:val="right"/>
        <w:rPr>
          <w:rFonts w:ascii="Times New Roman" w:hAnsi="Times New Roman" w:cs="Times New Roman"/>
          <w:sz w:val="16"/>
          <w:szCs w:val="16"/>
        </w:rPr>
      </w:pPr>
      <w:r w:rsidRPr="006B5335">
        <w:rPr>
          <w:rFonts w:ascii="Times New Roman" w:hAnsi="Times New Roman" w:cs="Times New Roman"/>
          <w:sz w:val="16"/>
          <w:szCs w:val="16"/>
        </w:rPr>
        <w:t xml:space="preserve">Approved at the 10th Administrative Meeting of the </w:t>
      </w:r>
      <w:r w:rsidR="00774ECA" w:rsidRPr="006B5335">
        <w:rPr>
          <w:rFonts w:ascii="Times New Roman" w:hAnsi="Times New Roman" w:cs="Times New Roman"/>
          <w:sz w:val="16"/>
          <w:szCs w:val="16"/>
        </w:rPr>
        <w:t xml:space="preserve">2021 </w:t>
      </w:r>
      <w:r w:rsidRPr="006B5335">
        <w:rPr>
          <w:rFonts w:ascii="Times New Roman" w:hAnsi="Times New Roman" w:cs="Times New Roman"/>
          <w:sz w:val="16"/>
          <w:szCs w:val="16"/>
        </w:rPr>
        <w:t>Academic Year on June 21, 2022</w:t>
      </w:r>
    </w:p>
    <w:p w14:paraId="045F6F79" w14:textId="0819A2AC" w:rsidR="00544054" w:rsidRPr="006B5335" w:rsidRDefault="00544054" w:rsidP="00774ECA">
      <w:pPr>
        <w:spacing w:line="220" w:lineRule="exact"/>
        <w:contextualSpacing/>
        <w:jc w:val="right"/>
        <w:rPr>
          <w:rFonts w:ascii="Times New Roman" w:hAnsi="Times New Roman" w:cs="Times New Roman"/>
          <w:sz w:val="16"/>
          <w:szCs w:val="16"/>
        </w:rPr>
      </w:pPr>
      <w:r w:rsidRPr="006B5335">
        <w:rPr>
          <w:rFonts w:ascii="Times New Roman" w:hAnsi="Times New Roman" w:cs="Times New Roman"/>
          <w:sz w:val="16"/>
          <w:szCs w:val="16"/>
        </w:rPr>
        <w:t xml:space="preserve">Approved at the 10th Administrative Meeting of the </w:t>
      </w:r>
      <w:r w:rsidR="00774ECA" w:rsidRPr="006B5335">
        <w:rPr>
          <w:rFonts w:ascii="Times New Roman" w:hAnsi="Times New Roman" w:cs="Times New Roman"/>
          <w:sz w:val="16"/>
          <w:szCs w:val="16"/>
        </w:rPr>
        <w:t xml:space="preserve">2021 </w:t>
      </w:r>
      <w:r w:rsidRPr="006B5335">
        <w:rPr>
          <w:rFonts w:ascii="Times New Roman" w:hAnsi="Times New Roman" w:cs="Times New Roman"/>
          <w:sz w:val="16"/>
          <w:szCs w:val="16"/>
        </w:rPr>
        <w:t>Academic Year on June 21, 2022</w:t>
      </w:r>
    </w:p>
    <w:p w14:paraId="5C442AE7" w14:textId="5A824A71" w:rsidR="00544054" w:rsidRPr="006B5335" w:rsidRDefault="00544054" w:rsidP="00774ECA">
      <w:pPr>
        <w:spacing w:line="220" w:lineRule="exact"/>
        <w:contextualSpacing/>
        <w:jc w:val="right"/>
        <w:rPr>
          <w:rFonts w:ascii="Times New Roman" w:hAnsi="Times New Roman" w:cs="Times New Roman"/>
          <w:sz w:val="16"/>
          <w:szCs w:val="16"/>
        </w:rPr>
      </w:pPr>
      <w:r w:rsidRPr="006B5335">
        <w:rPr>
          <w:rFonts w:ascii="Times New Roman" w:hAnsi="Times New Roman" w:cs="Times New Roman"/>
          <w:sz w:val="16"/>
          <w:szCs w:val="16"/>
        </w:rPr>
        <w:t xml:space="preserve">Approved at the 10th Administrative Meeting of the </w:t>
      </w:r>
      <w:r w:rsidR="00774ECA" w:rsidRPr="006B5335">
        <w:rPr>
          <w:rFonts w:ascii="Times New Roman" w:hAnsi="Times New Roman" w:cs="Times New Roman"/>
          <w:sz w:val="16"/>
          <w:szCs w:val="16"/>
        </w:rPr>
        <w:t xml:space="preserve">2022 </w:t>
      </w:r>
      <w:r w:rsidRPr="006B5335">
        <w:rPr>
          <w:rFonts w:ascii="Times New Roman" w:hAnsi="Times New Roman" w:cs="Times New Roman"/>
          <w:sz w:val="16"/>
          <w:szCs w:val="16"/>
        </w:rPr>
        <w:t>Academic Year on June 13, 2023</w:t>
      </w:r>
    </w:p>
    <w:p w14:paraId="3E2ED7BB" w14:textId="77777777" w:rsidR="00544054" w:rsidRPr="006B5335" w:rsidRDefault="00544054" w:rsidP="00544054">
      <w:pPr>
        <w:rPr>
          <w:rFonts w:ascii="Times New Roman" w:hAnsi="Times New Roman" w:cs="Times New Roman"/>
        </w:rPr>
      </w:pPr>
    </w:p>
    <w:p w14:paraId="2616E56C" w14:textId="68401F40"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1. National Yunlin University of Science and Technology (hereinafter referred to as </w:t>
      </w:r>
      <w:proofErr w:type="spellStart"/>
      <w:r w:rsidRPr="006B5335">
        <w:rPr>
          <w:rFonts w:ascii="Times New Roman" w:hAnsi="Times New Roman" w:cs="Times New Roman"/>
        </w:rPr>
        <w:t>Yun</w:t>
      </w:r>
      <w:r w:rsidR="00774ECA" w:rsidRPr="006B5335">
        <w:rPr>
          <w:rFonts w:ascii="Times New Roman" w:hAnsi="Times New Roman" w:cs="Times New Roman"/>
        </w:rPr>
        <w:t>T</w:t>
      </w:r>
      <w:r w:rsidRPr="006B5335">
        <w:rPr>
          <w:rFonts w:ascii="Times New Roman" w:hAnsi="Times New Roman" w:cs="Times New Roman"/>
        </w:rPr>
        <w:t>ech</w:t>
      </w:r>
      <w:proofErr w:type="spellEnd"/>
      <w:r w:rsidRPr="006B5335">
        <w:rPr>
          <w:rFonts w:ascii="Times New Roman" w:hAnsi="Times New Roman" w:cs="Times New Roman"/>
        </w:rPr>
        <w:t xml:space="preserve">) has established these guidelines in accordance with the Ministry of Education's "Regulations </w:t>
      </w:r>
      <w:r w:rsidR="00774ECA" w:rsidRPr="006B5335">
        <w:rPr>
          <w:rFonts w:ascii="Times New Roman" w:hAnsi="Times New Roman" w:cs="Times New Roman"/>
        </w:rPr>
        <w:t xml:space="preserve">Governing </w:t>
      </w:r>
      <w:r w:rsidRPr="006B5335">
        <w:rPr>
          <w:rFonts w:ascii="Times New Roman" w:hAnsi="Times New Roman" w:cs="Times New Roman"/>
        </w:rPr>
        <w:t>Extension</w:t>
      </w:r>
      <w:r w:rsidR="00774ECA" w:rsidRPr="006B5335">
        <w:rPr>
          <w:rFonts w:ascii="Times New Roman" w:hAnsi="Times New Roman" w:cs="Times New Roman"/>
        </w:rPr>
        <w:t>s</w:t>
      </w:r>
      <w:r w:rsidRPr="006B5335">
        <w:rPr>
          <w:rFonts w:ascii="Times New Roman" w:hAnsi="Times New Roman" w:cs="Times New Roman"/>
        </w:rPr>
        <w:t xml:space="preserve"> of </w:t>
      </w:r>
      <w:r w:rsidR="00774ECA" w:rsidRPr="006B5335">
        <w:rPr>
          <w:rFonts w:ascii="Times New Roman" w:hAnsi="Times New Roman" w:cs="Times New Roman"/>
        </w:rPr>
        <w:t xml:space="preserve">the Term of a </w:t>
      </w:r>
      <w:r w:rsidRPr="006B5335">
        <w:rPr>
          <w:rFonts w:ascii="Times New Roman" w:hAnsi="Times New Roman" w:cs="Times New Roman"/>
        </w:rPr>
        <w:t>President</w:t>
      </w:r>
      <w:r w:rsidR="00774ECA" w:rsidRPr="006B5335">
        <w:rPr>
          <w:rFonts w:ascii="Times New Roman" w:hAnsi="Times New Roman" w:cs="Times New Roman"/>
        </w:rPr>
        <w:t xml:space="preserve"> and of the Employment of</w:t>
      </w:r>
      <w:r w:rsidRPr="006B5335">
        <w:rPr>
          <w:rFonts w:ascii="Times New Roman" w:hAnsi="Times New Roman" w:cs="Times New Roman"/>
        </w:rPr>
        <w:t xml:space="preserve"> Professors and Associate Professors </w:t>
      </w:r>
      <w:r w:rsidR="00774ECA" w:rsidRPr="006B5335">
        <w:rPr>
          <w:rFonts w:ascii="Times New Roman" w:hAnsi="Times New Roman" w:cs="Times New Roman"/>
        </w:rPr>
        <w:t xml:space="preserve">of </w:t>
      </w:r>
      <w:r w:rsidRPr="006B5335">
        <w:rPr>
          <w:rFonts w:ascii="Times New Roman" w:hAnsi="Times New Roman" w:cs="Times New Roman"/>
        </w:rPr>
        <w:t>Public</w:t>
      </w:r>
      <w:r w:rsidR="00774ECA" w:rsidRPr="006B5335">
        <w:rPr>
          <w:rFonts w:ascii="Times New Roman" w:hAnsi="Times New Roman" w:cs="Times New Roman"/>
        </w:rPr>
        <w:t xml:space="preserve"> Junior Colleges and Institutions of Higher Education</w:t>
      </w:r>
      <w:r w:rsidR="00774ECA" w:rsidRPr="006B5335" w:rsidDel="00774ECA">
        <w:rPr>
          <w:rFonts w:ascii="Times New Roman" w:hAnsi="Times New Roman" w:cs="Times New Roman"/>
        </w:rPr>
        <w:t xml:space="preserve"> </w:t>
      </w:r>
      <w:r w:rsidRPr="006B5335">
        <w:rPr>
          <w:rFonts w:ascii="Times New Roman" w:hAnsi="Times New Roman" w:cs="Times New Roman"/>
        </w:rPr>
        <w:t xml:space="preserve">" to </w:t>
      </w:r>
      <w:r w:rsidR="00774ECA" w:rsidRPr="006B5335">
        <w:rPr>
          <w:rFonts w:ascii="Times New Roman" w:hAnsi="Times New Roman" w:cs="Times New Roman"/>
        </w:rPr>
        <w:t xml:space="preserve">manage </w:t>
      </w:r>
      <w:r w:rsidRPr="006B5335">
        <w:rPr>
          <w:rFonts w:ascii="Times New Roman" w:hAnsi="Times New Roman" w:cs="Times New Roman"/>
        </w:rPr>
        <w:t xml:space="preserve">the extension of </w:t>
      </w:r>
      <w:r w:rsidR="00774ECA" w:rsidRPr="006B5335">
        <w:rPr>
          <w:rFonts w:ascii="Times New Roman" w:hAnsi="Times New Roman" w:cs="Times New Roman"/>
        </w:rPr>
        <w:t xml:space="preserve">term </w:t>
      </w:r>
      <w:r w:rsidRPr="006B5335">
        <w:rPr>
          <w:rFonts w:ascii="Times New Roman" w:hAnsi="Times New Roman" w:cs="Times New Roman"/>
        </w:rPr>
        <w:t>for the President, Professors, and Associate Professors.</w:t>
      </w:r>
    </w:p>
    <w:p w14:paraId="576C1475" w14:textId="77777777" w:rsidR="00544054" w:rsidRPr="006B5335" w:rsidRDefault="00544054" w:rsidP="00544054">
      <w:pPr>
        <w:rPr>
          <w:rFonts w:ascii="Times New Roman" w:hAnsi="Times New Roman" w:cs="Times New Roman"/>
        </w:rPr>
      </w:pPr>
    </w:p>
    <w:p w14:paraId="6859BD7E" w14:textId="1AF0743E"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2. The President, upon reaching the age of 65 during his/her term, may continue to serve until the end of the term. If reappointed at the end of the term, he/she may continue to serve until the end of the new term, but not beyond the age of 70. If the President continues to serve as a </w:t>
      </w:r>
      <w:r w:rsidR="00E435E9" w:rsidRPr="006B5335">
        <w:rPr>
          <w:rFonts w:ascii="Times New Roman" w:hAnsi="Times New Roman" w:cs="Times New Roman"/>
        </w:rPr>
        <w:t>professor</w:t>
      </w:r>
      <w:r w:rsidRPr="006B5335">
        <w:rPr>
          <w:rFonts w:ascii="Times New Roman" w:hAnsi="Times New Roman" w:cs="Times New Roman"/>
        </w:rPr>
        <w:t xml:space="preserve"> in accordance with relevant laws and regulations after the end of his/her term, the extension of </w:t>
      </w:r>
      <w:r w:rsidR="00E435E9" w:rsidRPr="006B5335">
        <w:rPr>
          <w:rFonts w:ascii="Times New Roman" w:hAnsi="Times New Roman" w:cs="Times New Roman"/>
        </w:rPr>
        <w:t xml:space="preserve">term </w:t>
      </w:r>
      <w:r w:rsidRPr="006B5335">
        <w:rPr>
          <w:rFonts w:ascii="Times New Roman" w:hAnsi="Times New Roman" w:cs="Times New Roman"/>
        </w:rPr>
        <w:t>can be handled in accordance with these guidelines.</w:t>
      </w:r>
    </w:p>
    <w:p w14:paraId="55C787AE" w14:textId="77777777" w:rsidR="00544054" w:rsidRPr="006B5335" w:rsidRDefault="00544054" w:rsidP="00544054">
      <w:pPr>
        <w:rPr>
          <w:rFonts w:ascii="Times New Roman" w:hAnsi="Times New Roman" w:cs="Times New Roman"/>
        </w:rPr>
      </w:pPr>
    </w:p>
    <w:p w14:paraId="62ACF02E" w14:textId="0EB7DD5E"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3. </w:t>
      </w:r>
      <w:r w:rsidR="00E435E9" w:rsidRPr="006B5335">
        <w:rPr>
          <w:rFonts w:ascii="Times New Roman" w:hAnsi="Times New Roman" w:cs="Times New Roman"/>
        </w:rPr>
        <w:t xml:space="preserve">Faculty members </w:t>
      </w:r>
      <w:r w:rsidRPr="006B5335">
        <w:rPr>
          <w:rFonts w:ascii="Times New Roman" w:hAnsi="Times New Roman" w:cs="Times New Roman"/>
        </w:rPr>
        <w:t xml:space="preserve">who have reached the mandatory retirement age and have demonstrated excellence in teaching and research, with a reputable academic reputation, and meet the conditions stipulated in Item 4 of these guidelines, and have expressed a willingness to continue serving after consultation with the head of the department (or institute), should be proactively recommended by the department (or institute) or the President, and approved by the three-level </w:t>
      </w:r>
      <w:r w:rsidR="00E435E9" w:rsidRPr="006B5335">
        <w:rPr>
          <w:rFonts w:ascii="Times New Roman" w:hAnsi="Times New Roman" w:cs="Times New Roman"/>
        </w:rPr>
        <w:t xml:space="preserve">faculty </w:t>
      </w:r>
      <w:r w:rsidRPr="006B5335">
        <w:rPr>
          <w:rFonts w:ascii="Times New Roman" w:hAnsi="Times New Roman" w:cs="Times New Roman"/>
        </w:rPr>
        <w:t xml:space="preserve">evaluation committee and the President. </w:t>
      </w:r>
      <w:r w:rsidR="00E435E9" w:rsidRPr="006B5335">
        <w:rPr>
          <w:rFonts w:ascii="Times New Roman" w:hAnsi="Times New Roman" w:cs="Times New Roman"/>
        </w:rPr>
        <w:t xml:space="preserve">Faculty members </w:t>
      </w:r>
      <w:r w:rsidRPr="006B5335">
        <w:rPr>
          <w:rFonts w:ascii="Times New Roman" w:hAnsi="Times New Roman" w:cs="Times New Roman"/>
        </w:rPr>
        <w:t xml:space="preserve">do not have the right to request an extension of </w:t>
      </w:r>
      <w:r w:rsidR="00E435E9" w:rsidRPr="006B5335">
        <w:rPr>
          <w:rFonts w:ascii="Times New Roman" w:hAnsi="Times New Roman" w:cs="Times New Roman"/>
        </w:rPr>
        <w:t>term</w:t>
      </w:r>
      <w:r w:rsidRPr="006B5335">
        <w:rPr>
          <w:rFonts w:ascii="Times New Roman" w:hAnsi="Times New Roman" w:cs="Times New Roman"/>
        </w:rPr>
        <w:t xml:space="preserve">. </w:t>
      </w:r>
    </w:p>
    <w:p w14:paraId="1F8709FA" w14:textId="77777777" w:rsidR="00544054" w:rsidRPr="006B5335" w:rsidRDefault="00544054" w:rsidP="00544054">
      <w:pPr>
        <w:rPr>
          <w:rFonts w:ascii="Times New Roman" w:hAnsi="Times New Roman" w:cs="Times New Roman"/>
        </w:rPr>
      </w:pPr>
    </w:p>
    <w:p w14:paraId="1A967990" w14:textId="5AE415DF" w:rsidR="00544054" w:rsidRPr="006B5335" w:rsidRDefault="00E435E9" w:rsidP="00544054">
      <w:pPr>
        <w:rPr>
          <w:rFonts w:ascii="Times New Roman" w:hAnsi="Times New Roman" w:cs="Times New Roman"/>
        </w:rPr>
      </w:pPr>
      <w:r w:rsidRPr="006B5335">
        <w:rPr>
          <w:rFonts w:ascii="Times New Roman" w:hAnsi="Times New Roman" w:cs="Times New Roman"/>
        </w:rPr>
        <w:t xml:space="preserve">Faculty members </w:t>
      </w:r>
      <w:r w:rsidR="00544054" w:rsidRPr="006B5335">
        <w:rPr>
          <w:rFonts w:ascii="Times New Roman" w:hAnsi="Times New Roman" w:cs="Times New Roman"/>
        </w:rPr>
        <w:t xml:space="preserve">who meet the first to fifth items of the second subparagraph of Item or who have contributed five times the amount stipulated in the sixth or ninth items, can be recommended by the department (or institute) </w:t>
      </w:r>
      <w:r w:rsidRPr="006B5335">
        <w:rPr>
          <w:rFonts w:ascii="Times New Roman" w:hAnsi="Times New Roman" w:cs="Times New Roman"/>
        </w:rPr>
        <w:t>Affairs Meeting</w:t>
      </w:r>
      <w:r w:rsidR="00544054" w:rsidRPr="006B5335">
        <w:rPr>
          <w:rFonts w:ascii="Times New Roman" w:hAnsi="Times New Roman" w:cs="Times New Roman"/>
        </w:rPr>
        <w:t xml:space="preserve">, the Institutional Research and Planning Center, or the head of the college or university unit. The recommendation for extension of </w:t>
      </w:r>
      <w:r w:rsidRPr="006B5335">
        <w:rPr>
          <w:rFonts w:ascii="Times New Roman" w:hAnsi="Times New Roman" w:cs="Times New Roman"/>
        </w:rPr>
        <w:t xml:space="preserve">term </w:t>
      </w:r>
      <w:r w:rsidR="00544054" w:rsidRPr="006B5335">
        <w:rPr>
          <w:rFonts w:ascii="Times New Roman" w:hAnsi="Times New Roman" w:cs="Times New Roman"/>
        </w:rPr>
        <w:t xml:space="preserve">can be submitted to the university </w:t>
      </w:r>
      <w:r w:rsidRPr="006B5335">
        <w:rPr>
          <w:rFonts w:ascii="Times New Roman" w:hAnsi="Times New Roman" w:cs="Times New Roman"/>
        </w:rPr>
        <w:t xml:space="preserve">faculty </w:t>
      </w:r>
      <w:r w:rsidR="00544054" w:rsidRPr="006B5335">
        <w:rPr>
          <w:rFonts w:ascii="Times New Roman" w:hAnsi="Times New Roman" w:cs="Times New Roman"/>
        </w:rPr>
        <w:t>evaluation committee for approval and then submitted to the President for approval.</w:t>
      </w:r>
    </w:p>
    <w:p w14:paraId="19C25691" w14:textId="77777777" w:rsidR="00544054" w:rsidRPr="006B5335" w:rsidRDefault="00544054" w:rsidP="00544054">
      <w:pPr>
        <w:rPr>
          <w:rFonts w:ascii="Times New Roman" w:hAnsi="Times New Roman" w:cs="Times New Roman"/>
        </w:rPr>
      </w:pPr>
    </w:p>
    <w:p w14:paraId="4F7FB691" w14:textId="452DE3DC"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If a department (or institute) borrows the quota of a retiring </w:t>
      </w:r>
      <w:r w:rsidR="00E435E9" w:rsidRPr="006B5335">
        <w:rPr>
          <w:rFonts w:ascii="Times New Roman" w:hAnsi="Times New Roman" w:cs="Times New Roman"/>
        </w:rPr>
        <w:t xml:space="preserve">faculty member </w:t>
      </w:r>
      <w:r w:rsidRPr="006B5335">
        <w:rPr>
          <w:rFonts w:ascii="Times New Roman" w:hAnsi="Times New Roman" w:cs="Times New Roman"/>
        </w:rPr>
        <w:t xml:space="preserve">to announce the recruitment of new full-time </w:t>
      </w:r>
      <w:r w:rsidR="00E435E9" w:rsidRPr="006B5335">
        <w:rPr>
          <w:rFonts w:ascii="Times New Roman" w:hAnsi="Times New Roman" w:cs="Times New Roman"/>
        </w:rPr>
        <w:t>faculty members</w:t>
      </w:r>
      <w:r w:rsidR="00E435E9" w:rsidRPr="006B5335" w:rsidDel="00E435E9">
        <w:rPr>
          <w:rFonts w:ascii="Times New Roman" w:hAnsi="Times New Roman" w:cs="Times New Roman"/>
        </w:rPr>
        <w:t xml:space="preserve"> </w:t>
      </w:r>
      <w:r w:rsidRPr="006B5335">
        <w:rPr>
          <w:rFonts w:ascii="Times New Roman" w:hAnsi="Times New Roman" w:cs="Times New Roman"/>
        </w:rPr>
        <w:t xml:space="preserve">due to faculty needs, it may not recommend the retiring </w:t>
      </w:r>
      <w:r w:rsidR="00E435E9" w:rsidRPr="006B5335">
        <w:rPr>
          <w:rFonts w:ascii="Times New Roman" w:hAnsi="Times New Roman" w:cs="Times New Roman"/>
        </w:rPr>
        <w:t>faculty member</w:t>
      </w:r>
      <w:r w:rsidR="00E435E9" w:rsidRPr="006B5335" w:rsidDel="00E435E9">
        <w:rPr>
          <w:rFonts w:ascii="Times New Roman" w:hAnsi="Times New Roman" w:cs="Times New Roman"/>
        </w:rPr>
        <w:t xml:space="preserve"> </w:t>
      </w:r>
      <w:r w:rsidRPr="006B5335">
        <w:rPr>
          <w:rFonts w:ascii="Times New Roman" w:hAnsi="Times New Roman" w:cs="Times New Roman"/>
        </w:rPr>
        <w:t xml:space="preserve">for an extension of </w:t>
      </w:r>
      <w:r w:rsidR="00E435E9" w:rsidRPr="006B5335">
        <w:rPr>
          <w:rFonts w:ascii="Times New Roman" w:hAnsi="Times New Roman" w:cs="Times New Roman"/>
        </w:rPr>
        <w:t xml:space="preserve">term </w:t>
      </w:r>
      <w:r w:rsidRPr="006B5335">
        <w:rPr>
          <w:rFonts w:ascii="Times New Roman" w:hAnsi="Times New Roman" w:cs="Times New Roman"/>
        </w:rPr>
        <w:t>in the future.</w:t>
      </w:r>
    </w:p>
    <w:p w14:paraId="718BB3DC" w14:textId="77777777" w:rsidR="00544054" w:rsidRPr="006B5335" w:rsidRDefault="00544054" w:rsidP="00544054">
      <w:pPr>
        <w:rPr>
          <w:rFonts w:ascii="Times New Roman" w:hAnsi="Times New Roman" w:cs="Times New Roman"/>
        </w:rPr>
      </w:pPr>
    </w:p>
    <w:p w14:paraId="1780014D" w14:textId="6B831F34"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4. </w:t>
      </w:r>
      <w:r w:rsidR="00E435E9" w:rsidRPr="006B5335">
        <w:rPr>
          <w:rFonts w:ascii="Times New Roman" w:hAnsi="Times New Roman" w:cs="Times New Roman"/>
        </w:rPr>
        <w:t xml:space="preserve">Faculty members </w:t>
      </w:r>
      <w:r w:rsidRPr="006B5335">
        <w:rPr>
          <w:rFonts w:ascii="Times New Roman" w:hAnsi="Times New Roman" w:cs="Times New Roman"/>
        </w:rPr>
        <w:t xml:space="preserve">applying for the first extension of </w:t>
      </w:r>
      <w:r w:rsidR="00E435E9" w:rsidRPr="006B5335">
        <w:rPr>
          <w:rFonts w:ascii="Times New Roman" w:hAnsi="Times New Roman" w:cs="Times New Roman"/>
        </w:rPr>
        <w:t xml:space="preserve">term </w:t>
      </w:r>
      <w:r w:rsidRPr="006B5335">
        <w:rPr>
          <w:rFonts w:ascii="Times New Roman" w:hAnsi="Times New Roman" w:cs="Times New Roman"/>
        </w:rPr>
        <w:t xml:space="preserve">in accordance with the </w:t>
      </w:r>
      <w:r w:rsidR="00E435E9" w:rsidRPr="006B5335">
        <w:rPr>
          <w:rFonts w:ascii="Times New Roman" w:hAnsi="Times New Roman" w:cs="Times New Roman"/>
        </w:rPr>
        <w:t xml:space="preserve">preceding </w:t>
      </w:r>
      <w:r w:rsidRPr="006B5335">
        <w:rPr>
          <w:rFonts w:ascii="Times New Roman" w:hAnsi="Times New Roman" w:cs="Times New Roman"/>
        </w:rPr>
        <w:t>item should meet the following basic conditions and one of the special conditions:</w:t>
      </w:r>
    </w:p>
    <w:p w14:paraId="24BE9C8C"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(1) Basic conditions:</w:t>
      </w:r>
    </w:p>
    <w:p w14:paraId="3F887BD4"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1. Physically healthy and capable of continuing to engage in teaching work.</w:t>
      </w:r>
    </w:p>
    <w:p w14:paraId="72034D1A" w14:textId="69640BB5"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2. Within the three years prior to the month of reaching retirement age or the expiration of each</w:t>
      </w:r>
      <w:r w:rsidR="00E435E9" w:rsidRPr="006B5335">
        <w:rPr>
          <w:rFonts w:ascii="Times New Roman" w:hAnsi="Times New Roman" w:cs="Times New Roman"/>
        </w:rPr>
        <w:t xml:space="preserve"> term</w:t>
      </w:r>
      <w:r w:rsidRPr="006B5335">
        <w:rPr>
          <w:rFonts w:ascii="Times New Roman" w:hAnsi="Times New Roman" w:cs="Times New Roman"/>
        </w:rPr>
        <w:t xml:space="preserve"> extension, they meet the basic teaching hours and have a willingness to teach. The aforementioned calculation period should exclude the period of professor's </w:t>
      </w:r>
      <w:r w:rsidR="00E435E9" w:rsidRPr="006B5335">
        <w:rPr>
          <w:rFonts w:ascii="Times New Roman" w:hAnsi="Times New Roman" w:cs="Times New Roman"/>
        </w:rPr>
        <w:t xml:space="preserve">sabbatical </w:t>
      </w:r>
      <w:r w:rsidRPr="006B5335">
        <w:rPr>
          <w:rFonts w:ascii="Times New Roman" w:hAnsi="Times New Roman" w:cs="Times New Roman"/>
        </w:rPr>
        <w:t xml:space="preserve">leave, and the </w:t>
      </w:r>
      <w:r w:rsidR="00E435E9" w:rsidRPr="006B5335">
        <w:rPr>
          <w:rFonts w:ascii="Times New Roman" w:hAnsi="Times New Roman" w:cs="Times New Roman"/>
        </w:rPr>
        <w:t xml:space="preserve">previous </w:t>
      </w:r>
      <w:r w:rsidRPr="006B5335">
        <w:rPr>
          <w:rFonts w:ascii="Times New Roman" w:hAnsi="Times New Roman" w:cs="Times New Roman"/>
        </w:rPr>
        <w:t xml:space="preserve">semester can be </w:t>
      </w:r>
      <w:r w:rsidR="00E435E9" w:rsidRPr="006B5335">
        <w:rPr>
          <w:rFonts w:ascii="Times New Roman" w:hAnsi="Times New Roman" w:cs="Times New Roman"/>
        </w:rPr>
        <w:t>counted</w:t>
      </w:r>
      <w:r w:rsidRPr="006B5335">
        <w:rPr>
          <w:rFonts w:ascii="Times New Roman" w:hAnsi="Times New Roman" w:cs="Times New Roman"/>
        </w:rPr>
        <w:t>.</w:t>
      </w:r>
    </w:p>
    <w:p w14:paraId="03B1DD87" w14:textId="3E22209B"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3. During their tenure at </w:t>
      </w:r>
      <w:proofErr w:type="spellStart"/>
      <w:r w:rsidR="00E435E9" w:rsidRPr="006B5335">
        <w:rPr>
          <w:rFonts w:ascii="Times New Roman" w:hAnsi="Times New Roman" w:cs="Times New Roman"/>
        </w:rPr>
        <w:t>YunTech</w:t>
      </w:r>
      <w:proofErr w:type="spellEnd"/>
      <w:r w:rsidRPr="006B5335">
        <w:rPr>
          <w:rFonts w:ascii="Times New Roman" w:hAnsi="Times New Roman" w:cs="Times New Roman"/>
        </w:rPr>
        <w:t>, they have not been involved in sexual harassment cases that have been verified as true.</w:t>
      </w:r>
    </w:p>
    <w:p w14:paraId="598C39EA"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(2) Special conditions:</w:t>
      </w:r>
    </w:p>
    <w:p w14:paraId="7396B6D9"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1. Serving as an Academician of the Academia </w:t>
      </w:r>
      <w:proofErr w:type="spellStart"/>
      <w:r w:rsidRPr="006B5335">
        <w:rPr>
          <w:rFonts w:ascii="Times New Roman" w:hAnsi="Times New Roman" w:cs="Times New Roman"/>
        </w:rPr>
        <w:t>Sinica</w:t>
      </w:r>
      <w:proofErr w:type="spellEnd"/>
      <w:r w:rsidRPr="006B5335">
        <w:rPr>
          <w:rFonts w:ascii="Times New Roman" w:hAnsi="Times New Roman" w:cs="Times New Roman"/>
        </w:rPr>
        <w:t>.</w:t>
      </w:r>
    </w:p>
    <w:p w14:paraId="77F191CC"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2. Having served as a National Endowed Professor or an Endowed Professor at a domestic or foreign university.</w:t>
      </w:r>
    </w:p>
    <w:p w14:paraId="09733FC4" w14:textId="3E49ABD5"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3. Having received the National Master of Industry-Academia </w:t>
      </w:r>
      <w:r w:rsidR="00E435E9" w:rsidRPr="006B5335">
        <w:rPr>
          <w:rFonts w:ascii="Times New Roman" w:hAnsi="Times New Roman" w:cs="Times New Roman"/>
        </w:rPr>
        <w:t xml:space="preserve">Cooperation </w:t>
      </w:r>
      <w:r w:rsidRPr="006B5335">
        <w:rPr>
          <w:rFonts w:ascii="Times New Roman" w:hAnsi="Times New Roman" w:cs="Times New Roman"/>
        </w:rPr>
        <w:t>Award.</w:t>
      </w:r>
    </w:p>
    <w:p w14:paraId="2561F109"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4. Having received the Ministry of Education's Academic Award, National Outstanding General Education Teacher Award, or Master Teacher Award.</w:t>
      </w:r>
    </w:p>
    <w:p w14:paraId="3968ADE7"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5. Having received the Ministry of Science and Technology's Outstanding Research Award twice or more.</w:t>
      </w:r>
    </w:p>
    <w:p w14:paraId="7FE44344" w14:textId="7796A9D5"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6. Within the three years prior to the month of reaching retirement age or the expiration of each</w:t>
      </w:r>
      <w:r w:rsidR="00E435E9" w:rsidRPr="006B5335">
        <w:rPr>
          <w:rFonts w:ascii="Times New Roman" w:hAnsi="Times New Roman" w:cs="Times New Roman"/>
        </w:rPr>
        <w:t xml:space="preserve"> term</w:t>
      </w:r>
      <w:r w:rsidRPr="006B5335">
        <w:rPr>
          <w:rFonts w:ascii="Times New Roman" w:hAnsi="Times New Roman" w:cs="Times New Roman"/>
        </w:rPr>
        <w:t xml:space="preserve"> extension, they have published one or more personal works or have published three or more papers related to the courses they teach in renowned domestic or foreign academic journals (SCI, SCIE, SSCI, A&amp;HCI, TSSCI, THCI) as the first author or corresponding author, making significant contributions to </w:t>
      </w:r>
      <w:r w:rsidR="00E435E9" w:rsidRPr="006B5335">
        <w:rPr>
          <w:rFonts w:ascii="Times New Roman" w:hAnsi="Times New Roman" w:cs="Times New Roman"/>
        </w:rPr>
        <w:t>the academic field</w:t>
      </w:r>
      <w:r w:rsidRPr="006B5335">
        <w:rPr>
          <w:rFonts w:ascii="Times New Roman" w:hAnsi="Times New Roman" w:cs="Times New Roman"/>
        </w:rPr>
        <w:t xml:space="preserve">. In addition, papers published in SCI, SCIE, SSCI journals must be in Q1 to Q2 level journals, </w:t>
      </w:r>
      <w:r w:rsidRPr="006B5335">
        <w:rPr>
          <w:rFonts w:ascii="Times New Roman" w:hAnsi="Times New Roman" w:cs="Times New Roman"/>
          <w:u w:val="single"/>
        </w:rPr>
        <w:t xml:space="preserve">and the journal level is based on the ranking results calculated by the Journal Impact Factor in the WOS database. Journal papers used for </w:t>
      </w:r>
      <w:r w:rsidR="00E435E9" w:rsidRPr="006B5335">
        <w:rPr>
          <w:rFonts w:ascii="Times New Roman" w:hAnsi="Times New Roman" w:cs="Times New Roman"/>
          <w:u w:val="single"/>
        </w:rPr>
        <w:t xml:space="preserve">faculty </w:t>
      </w:r>
      <w:r w:rsidRPr="006B5335">
        <w:rPr>
          <w:rFonts w:ascii="Times New Roman" w:hAnsi="Times New Roman" w:cs="Times New Roman"/>
          <w:u w:val="single"/>
        </w:rPr>
        <w:t>promotion cannot be counted.</w:t>
      </w:r>
    </w:p>
    <w:p w14:paraId="72F58B6D" w14:textId="69FE49D6"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7. Professors of artistic subjects have created, performed, or provided technical guidance three times or more (inclusive) within the three years prior to the month of </w:t>
      </w:r>
      <w:r w:rsidRPr="006B5335">
        <w:rPr>
          <w:rFonts w:ascii="Times New Roman" w:hAnsi="Times New Roman" w:cs="Times New Roman"/>
        </w:rPr>
        <w:lastRenderedPageBreak/>
        <w:t xml:space="preserve">reaching retirement age or the expiration of each </w:t>
      </w:r>
      <w:r w:rsidR="00E435E9" w:rsidRPr="006B5335">
        <w:rPr>
          <w:rFonts w:ascii="Times New Roman" w:hAnsi="Times New Roman" w:cs="Times New Roman"/>
        </w:rPr>
        <w:t xml:space="preserve">term </w:t>
      </w:r>
      <w:r w:rsidRPr="006B5335">
        <w:rPr>
          <w:rFonts w:ascii="Times New Roman" w:hAnsi="Times New Roman" w:cs="Times New Roman"/>
        </w:rPr>
        <w:t>extension, and have an international reputation.</w:t>
      </w:r>
    </w:p>
    <w:p w14:paraId="50F2BB06" w14:textId="435A6E2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8. The courses they teach are high-tech or rare, and it is difficult to find replacements in the short term. Within the three years prior to the month of reaching retirement age or the expiration of each </w:t>
      </w:r>
      <w:r w:rsidR="00E435E9" w:rsidRPr="006B5335">
        <w:rPr>
          <w:rFonts w:ascii="Times New Roman" w:hAnsi="Times New Roman" w:cs="Times New Roman"/>
        </w:rPr>
        <w:t xml:space="preserve">term </w:t>
      </w:r>
      <w:r w:rsidRPr="006B5335">
        <w:rPr>
          <w:rFonts w:ascii="Times New Roman" w:hAnsi="Times New Roman" w:cs="Times New Roman"/>
        </w:rPr>
        <w:t xml:space="preserve">extension, they have received </w:t>
      </w:r>
      <w:proofErr w:type="spellStart"/>
      <w:r w:rsidR="00E435E9" w:rsidRPr="006B5335">
        <w:rPr>
          <w:rFonts w:ascii="Times New Roman" w:hAnsi="Times New Roman" w:cs="Times New Roman"/>
        </w:rPr>
        <w:t>YunTech's</w:t>
      </w:r>
      <w:proofErr w:type="spellEnd"/>
      <w:r w:rsidR="00E435E9" w:rsidRPr="006B5335">
        <w:rPr>
          <w:rFonts w:ascii="Times New Roman" w:hAnsi="Times New Roman" w:cs="Times New Roman"/>
        </w:rPr>
        <w:t xml:space="preserve"> </w:t>
      </w:r>
      <w:r w:rsidRPr="006B5335">
        <w:rPr>
          <w:rFonts w:ascii="Times New Roman" w:hAnsi="Times New Roman" w:cs="Times New Roman"/>
        </w:rPr>
        <w:t>Excellent or Outstanding Teaching Award once.</w:t>
      </w:r>
    </w:p>
    <w:p w14:paraId="0AFDBAB6" w14:textId="62765702"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9. Within the three years prior to the month of reaching retirement age or the expiration of each </w:t>
      </w:r>
      <w:r w:rsidR="00E435E9" w:rsidRPr="006B5335">
        <w:rPr>
          <w:rFonts w:ascii="Times New Roman" w:hAnsi="Times New Roman" w:cs="Times New Roman"/>
        </w:rPr>
        <w:t xml:space="preserve">term </w:t>
      </w:r>
      <w:r w:rsidRPr="006B5335">
        <w:rPr>
          <w:rFonts w:ascii="Times New Roman" w:hAnsi="Times New Roman" w:cs="Times New Roman"/>
        </w:rPr>
        <w:t xml:space="preserve">extension, they have executed industry-academia </w:t>
      </w:r>
      <w:r w:rsidR="00E435E9" w:rsidRPr="006B5335">
        <w:rPr>
          <w:rFonts w:ascii="Times New Roman" w:hAnsi="Times New Roman" w:cs="Times New Roman"/>
        </w:rPr>
        <w:t xml:space="preserve">cooperation </w:t>
      </w:r>
      <w:r w:rsidRPr="006B5335">
        <w:rPr>
          <w:rFonts w:ascii="Times New Roman" w:hAnsi="Times New Roman" w:cs="Times New Roman"/>
        </w:rPr>
        <w:t xml:space="preserve">projects with a total amount of 6 million </w:t>
      </w:r>
      <w:r w:rsidR="00E435E9" w:rsidRPr="006B5335">
        <w:rPr>
          <w:rFonts w:ascii="Times New Roman" w:hAnsi="Times New Roman" w:cs="Times New Roman"/>
        </w:rPr>
        <w:t xml:space="preserve">NTD </w:t>
      </w:r>
      <w:r w:rsidRPr="006B5335">
        <w:rPr>
          <w:rFonts w:ascii="Times New Roman" w:hAnsi="Times New Roman" w:cs="Times New Roman"/>
        </w:rPr>
        <w:t xml:space="preserve">or more (inclusive), of which the amount of industry-academia </w:t>
      </w:r>
      <w:r w:rsidR="00E435E9" w:rsidRPr="006B5335">
        <w:rPr>
          <w:rFonts w:ascii="Times New Roman" w:hAnsi="Times New Roman" w:cs="Times New Roman"/>
        </w:rPr>
        <w:t xml:space="preserve">cooperation </w:t>
      </w:r>
      <w:r w:rsidRPr="006B5335">
        <w:rPr>
          <w:rFonts w:ascii="Times New Roman" w:hAnsi="Times New Roman" w:cs="Times New Roman"/>
        </w:rPr>
        <w:t>projects executed by the teacher as the project leader must be at least 3 million</w:t>
      </w:r>
      <w:r w:rsidR="00E435E9" w:rsidRPr="006B5335">
        <w:rPr>
          <w:rFonts w:ascii="Times New Roman" w:hAnsi="Times New Roman" w:cs="Times New Roman"/>
        </w:rPr>
        <w:t xml:space="preserve"> NTD</w:t>
      </w:r>
      <w:r w:rsidRPr="006B5335">
        <w:rPr>
          <w:rFonts w:ascii="Times New Roman" w:hAnsi="Times New Roman" w:cs="Times New Roman"/>
        </w:rPr>
        <w:t>. If the project includes co-principal investigators, please attach the contribution ratio of the project for calculation.</w:t>
      </w:r>
    </w:p>
    <w:p w14:paraId="42F09050" w14:textId="77777777" w:rsidR="00544054" w:rsidRPr="006B5335" w:rsidRDefault="00544054" w:rsidP="00544054">
      <w:pPr>
        <w:rPr>
          <w:rFonts w:ascii="Times New Roman" w:hAnsi="Times New Roman" w:cs="Times New Roman"/>
        </w:rPr>
      </w:pPr>
    </w:p>
    <w:p w14:paraId="21DD2FBF" w14:textId="7DA37071"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The extension of </w:t>
      </w:r>
      <w:r w:rsidR="00E435E9" w:rsidRPr="006B5335">
        <w:rPr>
          <w:rFonts w:ascii="Times New Roman" w:hAnsi="Times New Roman" w:cs="Times New Roman"/>
        </w:rPr>
        <w:t xml:space="preserve">term </w:t>
      </w:r>
      <w:r w:rsidRPr="006B5335">
        <w:rPr>
          <w:rFonts w:ascii="Times New Roman" w:hAnsi="Times New Roman" w:cs="Times New Roman"/>
        </w:rPr>
        <w:t xml:space="preserve">for </w:t>
      </w:r>
      <w:r w:rsidR="00E435E9" w:rsidRPr="006B5335">
        <w:rPr>
          <w:rFonts w:ascii="Times New Roman" w:hAnsi="Times New Roman" w:cs="Times New Roman"/>
        </w:rPr>
        <w:t xml:space="preserve">faculty members </w:t>
      </w:r>
      <w:r w:rsidRPr="006B5335">
        <w:rPr>
          <w:rFonts w:ascii="Times New Roman" w:hAnsi="Times New Roman" w:cs="Times New Roman"/>
        </w:rPr>
        <w:t>is handled in accordance with the following provisions and ends at the end of the semester when they reach the age of 70:</w:t>
      </w:r>
    </w:p>
    <w:p w14:paraId="3D7D6E54" w14:textId="7449C460"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(1) For the first extension of </w:t>
      </w:r>
      <w:r w:rsidR="00E435E9" w:rsidRPr="006B5335">
        <w:rPr>
          <w:rFonts w:ascii="Times New Roman" w:hAnsi="Times New Roman" w:cs="Times New Roman"/>
        </w:rPr>
        <w:t xml:space="preserve">term </w:t>
      </w:r>
      <w:r w:rsidRPr="006B5335">
        <w:rPr>
          <w:rFonts w:ascii="Times New Roman" w:hAnsi="Times New Roman" w:cs="Times New Roman"/>
        </w:rPr>
        <w:t>in accordance with the first to fifth items of the second subparagraph of this item, the department (or institute) may apply for</w:t>
      </w:r>
      <w:r w:rsidR="00E435E9" w:rsidRPr="006B5335">
        <w:rPr>
          <w:rFonts w:ascii="Times New Roman" w:hAnsi="Times New Roman" w:cs="Times New Roman"/>
        </w:rPr>
        <w:t xml:space="preserve"> term</w:t>
      </w:r>
      <w:r w:rsidRPr="006B5335">
        <w:rPr>
          <w:rFonts w:ascii="Times New Roman" w:hAnsi="Times New Roman" w:cs="Times New Roman"/>
        </w:rPr>
        <w:t xml:space="preserve"> extension until the end of the semester when </w:t>
      </w:r>
      <w:r w:rsidR="00E435E9" w:rsidRPr="006B5335">
        <w:rPr>
          <w:rFonts w:ascii="Times New Roman" w:hAnsi="Times New Roman" w:cs="Times New Roman"/>
        </w:rPr>
        <w:t xml:space="preserve">the faculty members </w:t>
      </w:r>
      <w:r w:rsidRPr="006B5335">
        <w:rPr>
          <w:rFonts w:ascii="Times New Roman" w:hAnsi="Times New Roman" w:cs="Times New Roman"/>
        </w:rPr>
        <w:t>reach the age of 70, depending on teaching needs.</w:t>
      </w:r>
    </w:p>
    <w:p w14:paraId="0FFE7259" w14:textId="6875A0FE"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(2) For the first extension of </w:t>
      </w:r>
      <w:r w:rsidR="00C017CA" w:rsidRPr="006B5335">
        <w:rPr>
          <w:rFonts w:ascii="Times New Roman" w:hAnsi="Times New Roman" w:cs="Times New Roman"/>
        </w:rPr>
        <w:t xml:space="preserve">term </w:t>
      </w:r>
      <w:r w:rsidRPr="006B5335">
        <w:rPr>
          <w:rFonts w:ascii="Times New Roman" w:hAnsi="Times New Roman" w:cs="Times New Roman"/>
        </w:rPr>
        <w:t xml:space="preserve">in accordance with the sixth to ninth items of the second subparagraph of this item, the extension of service starts from the day </w:t>
      </w:r>
      <w:r w:rsidR="00C017CA" w:rsidRPr="006B5335">
        <w:rPr>
          <w:rFonts w:ascii="Times New Roman" w:hAnsi="Times New Roman" w:cs="Times New Roman"/>
        </w:rPr>
        <w:t xml:space="preserve">the faculty members </w:t>
      </w:r>
      <w:r w:rsidRPr="006B5335">
        <w:rPr>
          <w:rFonts w:ascii="Times New Roman" w:hAnsi="Times New Roman" w:cs="Times New Roman"/>
        </w:rPr>
        <w:t>reach the age of 65 and ends at the end of the semester when they reach the age of 66.</w:t>
      </w:r>
    </w:p>
    <w:p w14:paraId="2F756E0A" w14:textId="77777777" w:rsidR="00544054" w:rsidRPr="006B5335" w:rsidRDefault="00544054" w:rsidP="00544054">
      <w:pPr>
        <w:rPr>
          <w:rFonts w:ascii="Times New Roman" w:hAnsi="Times New Roman" w:cs="Times New Roman"/>
        </w:rPr>
      </w:pPr>
    </w:p>
    <w:p w14:paraId="470B47D4" w14:textId="2D6631E8"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The department and college </w:t>
      </w:r>
      <w:r w:rsidR="00C017CA" w:rsidRPr="006B5335">
        <w:rPr>
          <w:rFonts w:ascii="Times New Roman" w:hAnsi="Times New Roman" w:cs="Times New Roman"/>
        </w:rPr>
        <w:t xml:space="preserve">faculty </w:t>
      </w:r>
      <w:r w:rsidRPr="006B5335">
        <w:rPr>
          <w:rFonts w:ascii="Times New Roman" w:hAnsi="Times New Roman" w:cs="Times New Roman"/>
        </w:rPr>
        <w:t xml:space="preserve">evaluation committees may establish stricter conditions than the </w:t>
      </w:r>
      <w:r w:rsidR="00C017CA" w:rsidRPr="006B5335">
        <w:rPr>
          <w:rFonts w:ascii="Times New Roman" w:hAnsi="Times New Roman" w:cs="Times New Roman"/>
        </w:rPr>
        <w:t xml:space="preserve">preceding </w:t>
      </w:r>
      <w:r w:rsidRPr="006B5335">
        <w:rPr>
          <w:rFonts w:ascii="Times New Roman" w:hAnsi="Times New Roman" w:cs="Times New Roman"/>
        </w:rPr>
        <w:t xml:space="preserve">items, and implement them after submitting them to the university </w:t>
      </w:r>
      <w:r w:rsidR="00C017CA" w:rsidRPr="006B5335">
        <w:rPr>
          <w:rFonts w:ascii="Times New Roman" w:hAnsi="Times New Roman" w:cs="Times New Roman"/>
        </w:rPr>
        <w:t xml:space="preserve">faculty </w:t>
      </w:r>
      <w:r w:rsidRPr="006B5335">
        <w:rPr>
          <w:rFonts w:ascii="Times New Roman" w:hAnsi="Times New Roman" w:cs="Times New Roman"/>
        </w:rPr>
        <w:t>evaluation committee for record.</w:t>
      </w:r>
    </w:p>
    <w:p w14:paraId="16CF73D3" w14:textId="77777777" w:rsidR="00544054" w:rsidRPr="006B5335" w:rsidRDefault="00544054" w:rsidP="00544054">
      <w:pPr>
        <w:rPr>
          <w:rFonts w:ascii="Times New Roman" w:hAnsi="Times New Roman" w:cs="Times New Roman"/>
        </w:rPr>
      </w:pPr>
    </w:p>
    <w:p w14:paraId="2F9B1708" w14:textId="3097D454"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5. </w:t>
      </w:r>
      <w:r w:rsidR="00C017CA" w:rsidRPr="006B5335">
        <w:rPr>
          <w:rFonts w:ascii="Times New Roman" w:hAnsi="Times New Roman" w:cs="Times New Roman"/>
        </w:rPr>
        <w:t xml:space="preserve">Faculty members </w:t>
      </w:r>
      <w:r w:rsidRPr="006B5335">
        <w:rPr>
          <w:rFonts w:ascii="Times New Roman" w:hAnsi="Times New Roman" w:cs="Times New Roman"/>
        </w:rPr>
        <w:t xml:space="preserve">applying for the second (or more) extension of </w:t>
      </w:r>
      <w:r w:rsidR="00C017CA" w:rsidRPr="006B5335">
        <w:rPr>
          <w:rFonts w:ascii="Times New Roman" w:hAnsi="Times New Roman" w:cs="Times New Roman"/>
        </w:rPr>
        <w:t xml:space="preserve">term </w:t>
      </w:r>
      <w:r w:rsidRPr="006B5335">
        <w:rPr>
          <w:rFonts w:ascii="Times New Roman" w:hAnsi="Times New Roman" w:cs="Times New Roman"/>
        </w:rPr>
        <w:t xml:space="preserve">in accordance with Item 3, in addition to meeting the basic conditions of the first subparagraph of Item 4, should meet one of the special conditions that </w:t>
      </w:r>
      <w:r w:rsidRPr="006B5335">
        <w:rPr>
          <w:rFonts w:ascii="Times New Roman" w:hAnsi="Times New Roman" w:cs="Times New Roman"/>
          <w:u w:val="single"/>
        </w:rPr>
        <w:t>have not been recognized</w:t>
      </w:r>
      <w:r w:rsidRPr="006B5335">
        <w:rPr>
          <w:rFonts w:ascii="Times New Roman" w:hAnsi="Times New Roman" w:cs="Times New Roman"/>
        </w:rPr>
        <w:t xml:space="preserve"> in the previous three semesters and </w:t>
      </w:r>
      <w:r w:rsidRPr="006B5335">
        <w:rPr>
          <w:rFonts w:ascii="Times New Roman" w:hAnsi="Times New Roman" w:cs="Times New Roman"/>
          <w:u w:val="single"/>
        </w:rPr>
        <w:t>the fourth semester</w:t>
      </w:r>
      <w:r w:rsidRPr="006B5335">
        <w:rPr>
          <w:rFonts w:ascii="Times New Roman" w:hAnsi="Times New Roman" w:cs="Times New Roman"/>
        </w:rPr>
        <w:t>:</w:t>
      </w:r>
    </w:p>
    <w:p w14:paraId="6BCF5C47"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(1) Serving as an Academician of the Academia </w:t>
      </w:r>
      <w:proofErr w:type="spellStart"/>
      <w:r w:rsidRPr="006B5335">
        <w:rPr>
          <w:rFonts w:ascii="Times New Roman" w:hAnsi="Times New Roman" w:cs="Times New Roman"/>
        </w:rPr>
        <w:t>Sinica</w:t>
      </w:r>
      <w:proofErr w:type="spellEnd"/>
      <w:r w:rsidRPr="006B5335">
        <w:rPr>
          <w:rFonts w:ascii="Times New Roman" w:hAnsi="Times New Roman" w:cs="Times New Roman"/>
        </w:rPr>
        <w:t>.</w:t>
      </w:r>
    </w:p>
    <w:p w14:paraId="0D140FD9"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(2) Serving as a National Endowed Professor or an Endowed Professor at a domestic or foreign university.</w:t>
      </w:r>
    </w:p>
    <w:p w14:paraId="55B0BBA4" w14:textId="4BB956E8"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(3) Receiving the National Master of Industry-Academia </w:t>
      </w:r>
      <w:r w:rsidR="00C017CA" w:rsidRPr="006B5335">
        <w:rPr>
          <w:rFonts w:ascii="Times New Roman" w:hAnsi="Times New Roman" w:cs="Times New Roman"/>
        </w:rPr>
        <w:t xml:space="preserve">Cooperation </w:t>
      </w:r>
      <w:r w:rsidRPr="006B5335">
        <w:rPr>
          <w:rFonts w:ascii="Times New Roman" w:hAnsi="Times New Roman" w:cs="Times New Roman"/>
        </w:rPr>
        <w:t>Award.</w:t>
      </w:r>
    </w:p>
    <w:p w14:paraId="781B6B2D"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(4) Receiving the Ministry of Education's Academic Award, National Outstanding </w:t>
      </w:r>
      <w:r w:rsidRPr="006B5335">
        <w:rPr>
          <w:rFonts w:ascii="Times New Roman" w:hAnsi="Times New Roman" w:cs="Times New Roman"/>
        </w:rPr>
        <w:lastRenderedPageBreak/>
        <w:t>General Education Teacher Award, or Master Teacher Award.</w:t>
      </w:r>
    </w:p>
    <w:p w14:paraId="4EEB8D11"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(5) Receiving the Ministry of Science and Technology's Outstanding Research Award once or more.</w:t>
      </w:r>
    </w:p>
    <w:p w14:paraId="3D8F986C" w14:textId="2047EB8F" w:rsidR="00544054" w:rsidRPr="006B5335" w:rsidRDefault="00544054" w:rsidP="00544054">
      <w:pPr>
        <w:rPr>
          <w:rFonts w:ascii="Times New Roman" w:hAnsi="Times New Roman" w:cs="Times New Roman"/>
          <w:u w:val="single"/>
        </w:rPr>
      </w:pPr>
      <w:r w:rsidRPr="006B5335">
        <w:rPr>
          <w:rFonts w:ascii="Times New Roman" w:hAnsi="Times New Roman" w:cs="Times New Roman"/>
        </w:rPr>
        <w:t xml:space="preserve">  (6) Publishing one or more personal works or publishing one or more papers related to the courses they teach in renowned domestic or foreign academic journals (SCI, SCIE, SSCI, A&amp;HCI, TSSCI, THCI) as the first author or corresponding author, making significant contributions to academia. In addition, papers published in SCI, SCIE, SSCI journals must be in Q1 to Q2 level journals, </w:t>
      </w:r>
      <w:r w:rsidRPr="006B5335">
        <w:rPr>
          <w:rFonts w:ascii="Times New Roman" w:hAnsi="Times New Roman" w:cs="Times New Roman"/>
          <w:u w:val="single"/>
        </w:rPr>
        <w:t xml:space="preserve">and the journal level is based on the ranking results calculated by the Journal Impact Factor in the WOS database. Journal papers used for </w:t>
      </w:r>
      <w:r w:rsidR="00C017CA" w:rsidRPr="006B5335">
        <w:rPr>
          <w:rFonts w:ascii="Times New Roman" w:hAnsi="Times New Roman" w:cs="Times New Roman"/>
          <w:u w:val="single"/>
        </w:rPr>
        <w:t xml:space="preserve">faculty </w:t>
      </w:r>
      <w:r w:rsidRPr="006B5335">
        <w:rPr>
          <w:rFonts w:ascii="Times New Roman" w:hAnsi="Times New Roman" w:cs="Times New Roman"/>
          <w:u w:val="single"/>
        </w:rPr>
        <w:t>promotion cannot be counted.</w:t>
      </w:r>
    </w:p>
    <w:p w14:paraId="48D73981" w14:textId="0224884C"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(7) Professors of artistic subjects have created, performed, or provided technical guidance once or more (inclusive) within the three years prior to the month of reaching retirement age or the expiration of each </w:t>
      </w:r>
      <w:r w:rsidR="00C017CA" w:rsidRPr="006B5335">
        <w:rPr>
          <w:rFonts w:ascii="Times New Roman" w:hAnsi="Times New Roman" w:cs="Times New Roman"/>
        </w:rPr>
        <w:t xml:space="preserve">term </w:t>
      </w:r>
      <w:r w:rsidRPr="006B5335">
        <w:rPr>
          <w:rFonts w:ascii="Times New Roman" w:hAnsi="Times New Roman" w:cs="Times New Roman"/>
        </w:rPr>
        <w:t>extension, and have an international reputation.</w:t>
      </w:r>
    </w:p>
    <w:p w14:paraId="03C5F4A4" w14:textId="4E8D79B1"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(8) The courses they teach are high-tech or rare, and it is difficult to find replacements in the short term. They have received </w:t>
      </w:r>
      <w:proofErr w:type="spellStart"/>
      <w:r w:rsidR="00C017CA" w:rsidRPr="006B5335">
        <w:rPr>
          <w:rFonts w:ascii="Times New Roman" w:hAnsi="Times New Roman" w:cs="Times New Roman"/>
        </w:rPr>
        <w:t>YunTech's</w:t>
      </w:r>
      <w:proofErr w:type="spellEnd"/>
      <w:r w:rsidR="00C017CA" w:rsidRPr="006B5335">
        <w:rPr>
          <w:rFonts w:ascii="Times New Roman" w:hAnsi="Times New Roman" w:cs="Times New Roman"/>
        </w:rPr>
        <w:t xml:space="preserve"> </w:t>
      </w:r>
      <w:r w:rsidRPr="006B5335">
        <w:rPr>
          <w:rFonts w:ascii="Times New Roman" w:hAnsi="Times New Roman" w:cs="Times New Roman"/>
        </w:rPr>
        <w:t>Excellent or Outstanding Teaching Award once.</w:t>
      </w:r>
    </w:p>
    <w:p w14:paraId="5C46E4D5" w14:textId="4757D0BA"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(9) Executing industry-academia collaboration projects with a total amount of 2 million </w:t>
      </w:r>
      <w:r w:rsidR="00C017CA" w:rsidRPr="006B5335">
        <w:rPr>
          <w:rFonts w:ascii="Times New Roman" w:hAnsi="Times New Roman" w:cs="Times New Roman"/>
        </w:rPr>
        <w:t xml:space="preserve">NTD </w:t>
      </w:r>
      <w:r w:rsidRPr="006B5335">
        <w:rPr>
          <w:rFonts w:ascii="Times New Roman" w:hAnsi="Times New Roman" w:cs="Times New Roman"/>
        </w:rPr>
        <w:t xml:space="preserve">or more (inclusive), of which the amount of industry-academia collaboration projects executed by the </w:t>
      </w:r>
      <w:r w:rsidR="00C017CA" w:rsidRPr="006B5335">
        <w:rPr>
          <w:rFonts w:ascii="Times New Roman" w:hAnsi="Times New Roman" w:cs="Times New Roman"/>
        </w:rPr>
        <w:t xml:space="preserve">faculty member </w:t>
      </w:r>
      <w:r w:rsidRPr="006B5335">
        <w:rPr>
          <w:rFonts w:ascii="Times New Roman" w:hAnsi="Times New Roman" w:cs="Times New Roman"/>
        </w:rPr>
        <w:t>as the project leader must be at least 1 million</w:t>
      </w:r>
      <w:r w:rsidR="00C017CA" w:rsidRPr="006B5335">
        <w:rPr>
          <w:rFonts w:ascii="Times New Roman" w:hAnsi="Times New Roman" w:cs="Times New Roman"/>
        </w:rPr>
        <w:t xml:space="preserve"> NTD</w:t>
      </w:r>
      <w:r w:rsidRPr="006B5335">
        <w:rPr>
          <w:rFonts w:ascii="Times New Roman" w:hAnsi="Times New Roman" w:cs="Times New Roman"/>
        </w:rPr>
        <w:t>. If the project includes co-principal investigators, please attach the contribution ratio of the project for calculation.</w:t>
      </w:r>
    </w:p>
    <w:p w14:paraId="26C5B47E" w14:textId="77777777" w:rsidR="00544054" w:rsidRPr="006B5335" w:rsidRDefault="00544054" w:rsidP="00544054">
      <w:pPr>
        <w:rPr>
          <w:rFonts w:ascii="Times New Roman" w:hAnsi="Times New Roman" w:cs="Times New Roman"/>
        </w:rPr>
      </w:pPr>
    </w:p>
    <w:p w14:paraId="09AA1BF2" w14:textId="0E64215C"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The extension of </w:t>
      </w:r>
      <w:r w:rsidR="00C017CA" w:rsidRPr="006B5335">
        <w:rPr>
          <w:rFonts w:ascii="Times New Roman" w:hAnsi="Times New Roman" w:cs="Times New Roman"/>
        </w:rPr>
        <w:t xml:space="preserve">term </w:t>
      </w:r>
      <w:r w:rsidRPr="006B5335">
        <w:rPr>
          <w:rFonts w:ascii="Times New Roman" w:hAnsi="Times New Roman" w:cs="Times New Roman"/>
        </w:rPr>
        <w:t xml:space="preserve">for </w:t>
      </w:r>
      <w:r w:rsidR="00C017CA" w:rsidRPr="006B5335">
        <w:rPr>
          <w:rFonts w:ascii="Times New Roman" w:hAnsi="Times New Roman" w:cs="Times New Roman"/>
        </w:rPr>
        <w:t xml:space="preserve">faculty members </w:t>
      </w:r>
      <w:r w:rsidRPr="006B5335">
        <w:rPr>
          <w:rFonts w:ascii="Times New Roman" w:hAnsi="Times New Roman" w:cs="Times New Roman"/>
        </w:rPr>
        <w:t>is handled in accordance with the following provisions and ends at the end of the semester when they reach the age of 70:</w:t>
      </w:r>
    </w:p>
    <w:p w14:paraId="5DFEC20B" w14:textId="27174F95"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(1) For the second (or more) extension of </w:t>
      </w:r>
      <w:r w:rsidR="00C017CA" w:rsidRPr="006B5335">
        <w:rPr>
          <w:rFonts w:ascii="Times New Roman" w:hAnsi="Times New Roman" w:cs="Times New Roman"/>
        </w:rPr>
        <w:t xml:space="preserve">term </w:t>
      </w:r>
      <w:r w:rsidRPr="006B5335">
        <w:rPr>
          <w:rFonts w:ascii="Times New Roman" w:hAnsi="Times New Roman" w:cs="Times New Roman"/>
        </w:rPr>
        <w:t xml:space="preserve">in accordance with the first to fifth items of the first subparagraph of this item, the department (or institute) may apply for a </w:t>
      </w:r>
      <w:r w:rsidR="00C017CA" w:rsidRPr="006B5335">
        <w:rPr>
          <w:rFonts w:ascii="Times New Roman" w:hAnsi="Times New Roman" w:cs="Times New Roman"/>
        </w:rPr>
        <w:t xml:space="preserve">term </w:t>
      </w:r>
      <w:r w:rsidRPr="006B5335">
        <w:rPr>
          <w:rFonts w:ascii="Times New Roman" w:hAnsi="Times New Roman" w:cs="Times New Roman"/>
        </w:rPr>
        <w:t xml:space="preserve">extension until the end of the semester when </w:t>
      </w:r>
      <w:r w:rsidR="00C017CA" w:rsidRPr="006B5335">
        <w:rPr>
          <w:rFonts w:ascii="Times New Roman" w:hAnsi="Times New Roman" w:cs="Times New Roman"/>
        </w:rPr>
        <w:t xml:space="preserve">the faculty members </w:t>
      </w:r>
      <w:r w:rsidRPr="006B5335">
        <w:rPr>
          <w:rFonts w:ascii="Times New Roman" w:hAnsi="Times New Roman" w:cs="Times New Roman"/>
        </w:rPr>
        <w:t>reach the age of 70, depending on teaching needs.</w:t>
      </w:r>
    </w:p>
    <w:p w14:paraId="11670381" w14:textId="05FCCAA4"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(2) For the second (or more) extension of </w:t>
      </w:r>
      <w:r w:rsidR="00C017CA" w:rsidRPr="006B5335">
        <w:rPr>
          <w:rFonts w:ascii="Times New Roman" w:hAnsi="Times New Roman" w:cs="Times New Roman"/>
        </w:rPr>
        <w:t xml:space="preserve">term </w:t>
      </w:r>
      <w:r w:rsidRPr="006B5335">
        <w:rPr>
          <w:rFonts w:ascii="Times New Roman" w:hAnsi="Times New Roman" w:cs="Times New Roman"/>
        </w:rPr>
        <w:t xml:space="preserve">in accordance with the sixth to ninth items of the first subparagraph of this item, each </w:t>
      </w:r>
      <w:r w:rsidR="00C017CA" w:rsidRPr="006B5335">
        <w:rPr>
          <w:rFonts w:ascii="Times New Roman" w:hAnsi="Times New Roman" w:cs="Times New Roman"/>
        </w:rPr>
        <w:t xml:space="preserve">term </w:t>
      </w:r>
      <w:r w:rsidRPr="006B5335">
        <w:rPr>
          <w:rFonts w:ascii="Times New Roman" w:hAnsi="Times New Roman" w:cs="Times New Roman"/>
        </w:rPr>
        <w:t>extension should not exceed one year.</w:t>
      </w:r>
    </w:p>
    <w:p w14:paraId="37FE27BB" w14:textId="77777777" w:rsidR="00544054" w:rsidRPr="006B5335" w:rsidRDefault="00544054" w:rsidP="00544054">
      <w:pPr>
        <w:rPr>
          <w:rFonts w:ascii="Times New Roman" w:hAnsi="Times New Roman" w:cs="Times New Roman"/>
        </w:rPr>
      </w:pPr>
    </w:p>
    <w:p w14:paraId="2C470FCB" w14:textId="0CB75921"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The department and college </w:t>
      </w:r>
      <w:r w:rsidR="00C017CA" w:rsidRPr="006B5335">
        <w:rPr>
          <w:rFonts w:ascii="Times New Roman" w:hAnsi="Times New Roman" w:cs="Times New Roman"/>
        </w:rPr>
        <w:t xml:space="preserve">faculty </w:t>
      </w:r>
      <w:r w:rsidRPr="006B5335">
        <w:rPr>
          <w:rFonts w:ascii="Times New Roman" w:hAnsi="Times New Roman" w:cs="Times New Roman"/>
        </w:rPr>
        <w:t xml:space="preserve">evaluation committees may establish stricter conditions than the previous items, and implement them after submitting them to the university </w:t>
      </w:r>
      <w:r w:rsidR="00C017CA" w:rsidRPr="006B5335">
        <w:rPr>
          <w:rFonts w:ascii="Times New Roman" w:hAnsi="Times New Roman" w:cs="Times New Roman"/>
        </w:rPr>
        <w:t xml:space="preserve">faculty </w:t>
      </w:r>
      <w:r w:rsidRPr="006B5335">
        <w:rPr>
          <w:rFonts w:ascii="Times New Roman" w:hAnsi="Times New Roman" w:cs="Times New Roman"/>
        </w:rPr>
        <w:t>evaluation committee for record.</w:t>
      </w:r>
    </w:p>
    <w:p w14:paraId="3D35B6F0" w14:textId="77777777" w:rsidR="00544054" w:rsidRPr="006B5335" w:rsidRDefault="00544054" w:rsidP="00544054">
      <w:pPr>
        <w:rPr>
          <w:rFonts w:ascii="Times New Roman" w:hAnsi="Times New Roman" w:cs="Times New Roman"/>
        </w:rPr>
      </w:pPr>
    </w:p>
    <w:p w14:paraId="50B7E702" w14:textId="3ACED438" w:rsidR="00544054" w:rsidRPr="006B5335" w:rsidRDefault="00544054" w:rsidP="00544054">
      <w:pPr>
        <w:rPr>
          <w:rFonts w:ascii="Times New Roman" w:hAnsi="Times New Roman" w:cs="Times New Roman"/>
        </w:rPr>
      </w:pPr>
      <w:r w:rsidRPr="006B5335">
        <w:rPr>
          <w:rFonts w:ascii="Times New Roman" w:hAnsi="Times New Roman" w:cs="Times New Roman"/>
        </w:rPr>
        <w:lastRenderedPageBreak/>
        <w:t xml:space="preserve">6. For Professors and Associate Professors applying for an extension of </w:t>
      </w:r>
      <w:r w:rsidR="00C017CA" w:rsidRPr="006B5335">
        <w:rPr>
          <w:rFonts w:ascii="Times New Roman" w:hAnsi="Times New Roman" w:cs="Times New Roman"/>
        </w:rPr>
        <w:t>term</w:t>
      </w:r>
      <w:r w:rsidRPr="006B5335">
        <w:rPr>
          <w:rFonts w:ascii="Times New Roman" w:hAnsi="Times New Roman" w:cs="Times New Roman"/>
        </w:rPr>
        <w:t xml:space="preserve">, if the date they reach the age of 65 falls between February 1 and July 31 of the same year, or if the </w:t>
      </w:r>
      <w:r w:rsidR="00C017CA" w:rsidRPr="006B5335">
        <w:rPr>
          <w:rFonts w:ascii="Times New Roman" w:hAnsi="Times New Roman" w:cs="Times New Roman"/>
        </w:rPr>
        <w:t xml:space="preserve">term </w:t>
      </w:r>
      <w:r w:rsidRPr="006B5335">
        <w:rPr>
          <w:rFonts w:ascii="Times New Roman" w:hAnsi="Times New Roman" w:cs="Times New Roman"/>
        </w:rPr>
        <w:t xml:space="preserve">extension expires on July 31 of the same year, they should submit all relevant documents along with the meeting minutes of the department and college </w:t>
      </w:r>
      <w:r w:rsidR="00C017CA" w:rsidRPr="006B5335">
        <w:rPr>
          <w:rFonts w:ascii="Times New Roman" w:hAnsi="Times New Roman" w:cs="Times New Roman"/>
        </w:rPr>
        <w:t xml:space="preserve">faculty </w:t>
      </w:r>
      <w:r w:rsidRPr="006B5335">
        <w:rPr>
          <w:rFonts w:ascii="Times New Roman" w:hAnsi="Times New Roman" w:cs="Times New Roman"/>
        </w:rPr>
        <w:t xml:space="preserve">evaluation committees to the Personnel Office for consolidation and submission to the university </w:t>
      </w:r>
      <w:r w:rsidR="00C017CA" w:rsidRPr="006B5335">
        <w:rPr>
          <w:rFonts w:ascii="Times New Roman" w:hAnsi="Times New Roman" w:cs="Times New Roman"/>
        </w:rPr>
        <w:t xml:space="preserve">faculty </w:t>
      </w:r>
      <w:r w:rsidRPr="006B5335">
        <w:rPr>
          <w:rFonts w:ascii="Times New Roman" w:hAnsi="Times New Roman" w:cs="Times New Roman"/>
        </w:rPr>
        <w:t xml:space="preserve">evaluation committee for review before the end of November of the previous year. If the date they reach the age of 65 falls between August 1 and January 31 of the following year, or if the </w:t>
      </w:r>
      <w:r w:rsidR="00C017CA" w:rsidRPr="006B5335">
        <w:rPr>
          <w:rFonts w:ascii="Times New Roman" w:hAnsi="Times New Roman" w:cs="Times New Roman"/>
        </w:rPr>
        <w:t xml:space="preserve">term </w:t>
      </w:r>
      <w:r w:rsidRPr="006B5335">
        <w:rPr>
          <w:rFonts w:ascii="Times New Roman" w:hAnsi="Times New Roman" w:cs="Times New Roman"/>
        </w:rPr>
        <w:t xml:space="preserve">extension period expires on January 31 of the following year, they should submit all relevant documents along with the meeting minutes of the department and college </w:t>
      </w:r>
      <w:r w:rsidR="00C017CA" w:rsidRPr="006B5335">
        <w:rPr>
          <w:rFonts w:ascii="Times New Roman" w:hAnsi="Times New Roman" w:cs="Times New Roman"/>
        </w:rPr>
        <w:t xml:space="preserve">faculty </w:t>
      </w:r>
      <w:r w:rsidRPr="006B5335">
        <w:rPr>
          <w:rFonts w:ascii="Times New Roman" w:hAnsi="Times New Roman" w:cs="Times New Roman"/>
        </w:rPr>
        <w:t xml:space="preserve">evaluation committees to the Personnel Office for consolidation and submission to the university </w:t>
      </w:r>
      <w:r w:rsidR="00C017CA" w:rsidRPr="006B5335">
        <w:rPr>
          <w:rFonts w:ascii="Times New Roman" w:hAnsi="Times New Roman" w:cs="Times New Roman"/>
        </w:rPr>
        <w:t xml:space="preserve">faculty </w:t>
      </w:r>
      <w:r w:rsidRPr="006B5335">
        <w:rPr>
          <w:rFonts w:ascii="Times New Roman" w:hAnsi="Times New Roman" w:cs="Times New Roman"/>
        </w:rPr>
        <w:t>evaluation committee for review before the end of May of the same year.</w:t>
      </w:r>
    </w:p>
    <w:p w14:paraId="3A261F0E" w14:textId="77777777" w:rsidR="00544054" w:rsidRPr="006B5335" w:rsidRDefault="00544054" w:rsidP="00544054">
      <w:pPr>
        <w:rPr>
          <w:rFonts w:ascii="Times New Roman" w:hAnsi="Times New Roman" w:cs="Times New Roman"/>
        </w:rPr>
      </w:pPr>
    </w:p>
    <w:p w14:paraId="63822211" w14:textId="22C863AE" w:rsidR="00544054" w:rsidRPr="006B5335" w:rsidRDefault="00C017CA" w:rsidP="00544054">
      <w:pPr>
        <w:rPr>
          <w:rFonts w:ascii="Times New Roman" w:hAnsi="Times New Roman" w:cs="Times New Roman"/>
        </w:rPr>
      </w:pPr>
      <w:r w:rsidRPr="006B5335">
        <w:rPr>
          <w:rFonts w:ascii="Times New Roman" w:hAnsi="Times New Roman" w:cs="Times New Roman"/>
        </w:rPr>
        <w:t xml:space="preserve">Faculty members </w:t>
      </w:r>
      <w:r w:rsidR="00544054" w:rsidRPr="006B5335">
        <w:rPr>
          <w:rFonts w:ascii="Times New Roman" w:hAnsi="Times New Roman" w:cs="Times New Roman"/>
        </w:rPr>
        <w:t xml:space="preserve">who meet the first to fifth items of the second subparagraph of Item 4 or the first to </w:t>
      </w:r>
      <w:r w:rsidR="00544054" w:rsidRPr="008C758D">
        <w:rPr>
          <w:rFonts w:ascii="Times New Roman" w:hAnsi="Times New Roman" w:cs="Times New Roman"/>
          <w:u w:val="single"/>
        </w:rPr>
        <w:t>fifth items of the first subparagraph of Item 5</w:t>
      </w:r>
      <w:r w:rsidR="00544054" w:rsidRPr="006B5335">
        <w:rPr>
          <w:rFonts w:ascii="Times New Roman" w:hAnsi="Times New Roman" w:cs="Times New Roman"/>
        </w:rPr>
        <w:t xml:space="preserve">, or who have contributed five times the amount stipulated in the sixth or ninth items of </w:t>
      </w:r>
      <w:r w:rsidR="00544054" w:rsidRPr="008C758D">
        <w:rPr>
          <w:rFonts w:ascii="Times New Roman" w:hAnsi="Times New Roman" w:cs="Times New Roman"/>
          <w:u w:val="single"/>
        </w:rPr>
        <w:t>the second subparagraph of Item 4</w:t>
      </w:r>
      <w:r w:rsidR="00544054" w:rsidRPr="006B5335">
        <w:rPr>
          <w:rFonts w:ascii="Times New Roman" w:hAnsi="Times New Roman" w:cs="Times New Roman"/>
        </w:rPr>
        <w:t xml:space="preserve"> or the</w:t>
      </w:r>
      <w:r w:rsidR="00544054" w:rsidRPr="008C758D">
        <w:rPr>
          <w:rFonts w:ascii="Times New Roman" w:hAnsi="Times New Roman" w:cs="Times New Roman"/>
          <w:u w:val="single"/>
        </w:rPr>
        <w:t xml:space="preserve"> sixth or ninth items of the first subparagraph of Item 5</w:t>
      </w:r>
      <w:r w:rsidR="00544054" w:rsidRPr="006B5335">
        <w:rPr>
          <w:rFonts w:ascii="Times New Roman" w:hAnsi="Times New Roman" w:cs="Times New Roman"/>
        </w:rPr>
        <w:t xml:space="preserve">, should submit all relevant documents to the Personnel Office for consolidation and submission to the university </w:t>
      </w:r>
      <w:r w:rsidRPr="006B5335">
        <w:rPr>
          <w:rFonts w:ascii="Times New Roman" w:hAnsi="Times New Roman" w:cs="Times New Roman"/>
        </w:rPr>
        <w:t xml:space="preserve">faculty </w:t>
      </w:r>
      <w:r w:rsidR="00544054" w:rsidRPr="006B5335">
        <w:rPr>
          <w:rFonts w:ascii="Times New Roman" w:hAnsi="Times New Roman" w:cs="Times New Roman"/>
        </w:rPr>
        <w:t>evaluation committee for review.</w:t>
      </w:r>
    </w:p>
    <w:p w14:paraId="1261D90B" w14:textId="77777777" w:rsidR="00544054" w:rsidRPr="006B5335" w:rsidRDefault="00544054" w:rsidP="00544054">
      <w:pPr>
        <w:rPr>
          <w:rFonts w:ascii="Times New Roman" w:hAnsi="Times New Roman" w:cs="Times New Roman"/>
        </w:rPr>
      </w:pPr>
    </w:p>
    <w:p w14:paraId="4ED03FEE" w14:textId="7CA4D9B5"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For those applying for an extension of </w:t>
      </w:r>
      <w:r w:rsidR="00C017CA" w:rsidRPr="006B5335">
        <w:rPr>
          <w:rFonts w:ascii="Times New Roman" w:hAnsi="Times New Roman" w:cs="Times New Roman"/>
        </w:rPr>
        <w:t xml:space="preserve">term </w:t>
      </w:r>
      <w:r w:rsidRPr="006B5335">
        <w:rPr>
          <w:rFonts w:ascii="Times New Roman" w:hAnsi="Times New Roman" w:cs="Times New Roman"/>
        </w:rPr>
        <w:t>with "personal works" as referred to in the sixth item of the first subparagraph of Item 4 or the sixth item of the first subparagraph of Item 5, the following regulations must be complied with:</w:t>
      </w:r>
    </w:p>
    <w:p w14:paraId="26316B7F" w14:textId="5B40EA3D"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(1) Personal works refer to academic, technical, or artistic works that are relevant to the nature of the subjects taught and have been published and publicly distributed. If the </w:t>
      </w:r>
      <w:r w:rsidR="00C017CA" w:rsidRPr="006B5335">
        <w:rPr>
          <w:rFonts w:ascii="Times New Roman" w:hAnsi="Times New Roman" w:cs="Times New Roman"/>
        </w:rPr>
        <w:t xml:space="preserve">faculty member </w:t>
      </w:r>
      <w:r w:rsidRPr="006B5335">
        <w:rPr>
          <w:rFonts w:ascii="Times New Roman" w:hAnsi="Times New Roman" w:cs="Times New Roman"/>
        </w:rPr>
        <w:t>publishes the work himself/herself, it must be a work that clearly states the name, residence, date of publication, edition, place of publication, and place of printing of the author and publisher. If the work is co-authored, the part participated by the person should be explained in writing, and the co-authors should sign to confirm.</w:t>
      </w:r>
    </w:p>
    <w:p w14:paraId="50F5BF67" w14:textId="64671F2B"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(2) Personal works should be reviewed by external experts sent by the Office of Academic Affairs before being reviewed by the three-level </w:t>
      </w:r>
      <w:r w:rsidR="00C017CA" w:rsidRPr="006B5335">
        <w:rPr>
          <w:rFonts w:ascii="Times New Roman" w:hAnsi="Times New Roman" w:cs="Times New Roman"/>
        </w:rPr>
        <w:t xml:space="preserve">faculty </w:t>
      </w:r>
      <w:r w:rsidRPr="006B5335">
        <w:rPr>
          <w:rFonts w:ascii="Times New Roman" w:hAnsi="Times New Roman" w:cs="Times New Roman"/>
        </w:rPr>
        <w:t>evaluation committee. There should be three external review committee members, and at least two of them should recommend approval.</w:t>
      </w:r>
    </w:p>
    <w:p w14:paraId="7EBCAB34" w14:textId="77777777" w:rsidR="00544054" w:rsidRPr="006B5335" w:rsidRDefault="00544054" w:rsidP="00544054">
      <w:pPr>
        <w:rPr>
          <w:rFonts w:ascii="Times New Roman" w:hAnsi="Times New Roman" w:cs="Times New Roman"/>
        </w:rPr>
      </w:pPr>
    </w:p>
    <w:p w14:paraId="2700F376" w14:textId="20328FF4"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7. The recognition and review of eligibility for extension of </w:t>
      </w:r>
      <w:r w:rsidR="00C017CA" w:rsidRPr="006B5335">
        <w:rPr>
          <w:rFonts w:ascii="Times New Roman" w:hAnsi="Times New Roman" w:cs="Times New Roman"/>
        </w:rPr>
        <w:t xml:space="preserve">term </w:t>
      </w:r>
      <w:r w:rsidRPr="006B5335">
        <w:rPr>
          <w:rFonts w:ascii="Times New Roman" w:hAnsi="Times New Roman" w:cs="Times New Roman"/>
        </w:rPr>
        <w:t xml:space="preserve">shall be </w:t>
      </w:r>
      <w:r w:rsidR="00C017CA" w:rsidRPr="006B5335">
        <w:rPr>
          <w:rFonts w:ascii="Times New Roman" w:hAnsi="Times New Roman" w:cs="Times New Roman"/>
        </w:rPr>
        <w:t xml:space="preserve">managed </w:t>
      </w:r>
      <w:r w:rsidRPr="006B5335">
        <w:rPr>
          <w:rFonts w:ascii="Times New Roman" w:hAnsi="Times New Roman" w:cs="Times New Roman"/>
        </w:rPr>
        <w:t xml:space="preserve">by the </w:t>
      </w:r>
      <w:r w:rsidR="00C017CA" w:rsidRPr="006B5335">
        <w:rPr>
          <w:rFonts w:ascii="Times New Roman" w:hAnsi="Times New Roman" w:cs="Times New Roman"/>
        </w:rPr>
        <w:t xml:space="preserve">faculty </w:t>
      </w:r>
      <w:r w:rsidRPr="006B5335">
        <w:rPr>
          <w:rFonts w:ascii="Times New Roman" w:hAnsi="Times New Roman" w:cs="Times New Roman"/>
        </w:rPr>
        <w:t>evaluation committees at all levels according to their responsibilities.</w:t>
      </w:r>
    </w:p>
    <w:p w14:paraId="6A88BC39" w14:textId="77777777" w:rsidR="00544054" w:rsidRPr="006B5335" w:rsidRDefault="00544054" w:rsidP="00544054">
      <w:pPr>
        <w:rPr>
          <w:rFonts w:ascii="Times New Roman" w:hAnsi="Times New Roman" w:cs="Times New Roman"/>
        </w:rPr>
      </w:pPr>
    </w:p>
    <w:p w14:paraId="1AA9C60E" w14:textId="2B9A4880" w:rsidR="00544054" w:rsidRPr="006B5335" w:rsidRDefault="00544054" w:rsidP="00544054">
      <w:pPr>
        <w:rPr>
          <w:rFonts w:ascii="Times New Roman" w:hAnsi="Times New Roman" w:cs="Times New Roman"/>
        </w:rPr>
      </w:pPr>
      <w:r w:rsidRPr="006B5335">
        <w:rPr>
          <w:rFonts w:ascii="Times New Roman" w:hAnsi="Times New Roman" w:cs="Times New Roman"/>
        </w:rPr>
        <w:lastRenderedPageBreak/>
        <w:t xml:space="preserve">8. </w:t>
      </w:r>
      <w:r w:rsidR="00C017CA" w:rsidRPr="006B5335">
        <w:rPr>
          <w:rFonts w:ascii="Times New Roman" w:hAnsi="Times New Roman" w:cs="Times New Roman"/>
        </w:rPr>
        <w:t xml:space="preserve">Faculty members </w:t>
      </w:r>
      <w:r w:rsidRPr="006B5335">
        <w:rPr>
          <w:rFonts w:ascii="Times New Roman" w:hAnsi="Times New Roman" w:cs="Times New Roman"/>
        </w:rPr>
        <w:t xml:space="preserve">may not take leave without pay, be seconded to other agencies, or take leave for further study or research during the </w:t>
      </w:r>
      <w:r w:rsidR="00C017CA" w:rsidRPr="006B5335">
        <w:rPr>
          <w:rFonts w:ascii="Times New Roman" w:hAnsi="Times New Roman" w:cs="Times New Roman"/>
        </w:rPr>
        <w:t xml:space="preserve">term </w:t>
      </w:r>
      <w:r w:rsidRPr="006B5335">
        <w:rPr>
          <w:rFonts w:ascii="Times New Roman" w:hAnsi="Times New Roman" w:cs="Times New Roman"/>
        </w:rPr>
        <w:t>extension period.</w:t>
      </w:r>
    </w:p>
    <w:p w14:paraId="7E1FB769" w14:textId="77777777" w:rsidR="00544054" w:rsidRPr="006B5335" w:rsidRDefault="00544054" w:rsidP="00544054">
      <w:pPr>
        <w:rPr>
          <w:rFonts w:ascii="Times New Roman" w:hAnsi="Times New Roman" w:cs="Times New Roman"/>
        </w:rPr>
      </w:pPr>
    </w:p>
    <w:p w14:paraId="21CC3D6B" w14:textId="58DC2D6A"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9. If the President retires during the </w:t>
      </w:r>
      <w:r w:rsidR="00C017CA" w:rsidRPr="006B5335">
        <w:rPr>
          <w:rFonts w:ascii="Times New Roman" w:hAnsi="Times New Roman" w:cs="Times New Roman"/>
        </w:rPr>
        <w:t xml:space="preserve">term </w:t>
      </w:r>
      <w:r w:rsidRPr="006B5335">
        <w:rPr>
          <w:rFonts w:ascii="Times New Roman" w:hAnsi="Times New Roman" w:cs="Times New Roman"/>
        </w:rPr>
        <w:t>extension period, the effective date of retirement is as follows:</w:t>
      </w:r>
    </w:p>
    <w:p w14:paraId="335CF888"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(1) If the term expires, the effective date of retirement is the day after the term expires.</w:t>
      </w:r>
    </w:p>
    <w:p w14:paraId="10B737E6" w14:textId="77777777"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  (2) If the resignation is approved by the competent authority during the term, the effective date of retirement is the day the resignation takes effect.</w:t>
      </w:r>
    </w:p>
    <w:p w14:paraId="5FE838C3" w14:textId="77777777" w:rsidR="00544054" w:rsidRPr="006B5335" w:rsidRDefault="00544054" w:rsidP="00544054">
      <w:pPr>
        <w:rPr>
          <w:rFonts w:ascii="Times New Roman" w:hAnsi="Times New Roman" w:cs="Times New Roman"/>
        </w:rPr>
      </w:pPr>
    </w:p>
    <w:p w14:paraId="6AD6723F" w14:textId="3F426833"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10. If a </w:t>
      </w:r>
      <w:r w:rsidR="00C017CA" w:rsidRPr="006B5335">
        <w:rPr>
          <w:rFonts w:ascii="Times New Roman" w:hAnsi="Times New Roman" w:cs="Times New Roman"/>
        </w:rPr>
        <w:t xml:space="preserve">faculty member </w:t>
      </w:r>
      <w:r w:rsidRPr="006B5335">
        <w:rPr>
          <w:rFonts w:ascii="Times New Roman" w:hAnsi="Times New Roman" w:cs="Times New Roman"/>
        </w:rPr>
        <w:t xml:space="preserve">has no teaching intention, does not meet the conditions for extension of </w:t>
      </w:r>
      <w:r w:rsidR="00C017CA" w:rsidRPr="006B5335">
        <w:rPr>
          <w:rFonts w:ascii="Times New Roman" w:hAnsi="Times New Roman" w:cs="Times New Roman"/>
        </w:rPr>
        <w:t>term</w:t>
      </w:r>
      <w:r w:rsidRPr="006B5335">
        <w:rPr>
          <w:rFonts w:ascii="Times New Roman" w:hAnsi="Times New Roman" w:cs="Times New Roman"/>
        </w:rPr>
        <w:t xml:space="preserve">, or the department (or institute) no longer needs </w:t>
      </w:r>
      <w:r w:rsidR="00C017CA" w:rsidRPr="006B5335">
        <w:rPr>
          <w:rFonts w:ascii="Times New Roman" w:hAnsi="Times New Roman" w:cs="Times New Roman"/>
        </w:rPr>
        <w:t xml:space="preserve">such </w:t>
      </w:r>
      <w:r w:rsidRPr="006B5335">
        <w:rPr>
          <w:rFonts w:ascii="Times New Roman" w:hAnsi="Times New Roman" w:cs="Times New Roman"/>
        </w:rPr>
        <w:t>teaching</w:t>
      </w:r>
      <w:r w:rsidR="00C017CA" w:rsidRPr="006B5335">
        <w:rPr>
          <w:rFonts w:ascii="Times New Roman" w:hAnsi="Times New Roman" w:cs="Times New Roman"/>
        </w:rPr>
        <w:t xml:space="preserve"> service</w:t>
      </w:r>
      <w:r w:rsidRPr="006B5335">
        <w:rPr>
          <w:rFonts w:ascii="Times New Roman" w:hAnsi="Times New Roman" w:cs="Times New Roman"/>
        </w:rPr>
        <w:t xml:space="preserve"> during the </w:t>
      </w:r>
      <w:r w:rsidR="00C017CA" w:rsidRPr="006B5335">
        <w:rPr>
          <w:rFonts w:ascii="Times New Roman" w:hAnsi="Times New Roman" w:cs="Times New Roman"/>
        </w:rPr>
        <w:t xml:space="preserve">term </w:t>
      </w:r>
      <w:r w:rsidRPr="006B5335">
        <w:rPr>
          <w:rFonts w:ascii="Times New Roman" w:hAnsi="Times New Roman" w:cs="Times New Roman"/>
        </w:rPr>
        <w:t xml:space="preserve">extension period, the </w:t>
      </w:r>
      <w:r w:rsidR="00C017CA" w:rsidRPr="006B5335">
        <w:rPr>
          <w:rFonts w:ascii="Times New Roman" w:hAnsi="Times New Roman" w:cs="Times New Roman"/>
        </w:rPr>
        <w:t xml:space="preserve">term </w:t>
      </w:r>
      <w:r w:rsidRPr="006B5335">
        <w:rPr>
          <w:rFonts w:ascii="Times New Roman" w:hAnsi="Times New Roman" w:cs="Times New Roman"/>
        </w:rPr>
        <w:t xml:space="preserve">extension should be terminated and retirement should be processed immediately, with the date of termination of the </w:t>
      </w:r>
      <w:r w:rsidR="00C017CA" w:rsidRPr="006B5335">
        <w:rPr>
          <w:rFonts w:ascii="Times New Roman" w:hAnsi="Times New Roman" w:cs="Times New Roman"/>
        </w:rPr>
        <w:t xml:space="preserve">term </w:t>
      </w:r>
      <w:r w:rsidRPr="006B5335">
        <w:rPr>
          <w:rFonts w:ascii="Times New Roman" w:hAnsi="Times New Roman" w:cs="Times New Roman"/>
        </w:rPr>
        <w:t>extension as the effective date of retirement.</w:t>
      </w:r>
    </w:p>
    <w:p w14:paraId="3FE9B9D2" w14:textId="77777777" w:rsidR="00544054" w:rsidRPr="006B5335" w:rsidRDefault="00544054" w:rsidP="00544054">
      <w:pPr>
        <w:rPr>
          <w:rFonts w:ascii="Times New Roman" w:hAnsi="Times New Roman" w:cs="Times New Roman"/>
        </w:rPr>
      </w:pPr>
    </w:p>
    <w:p w14:paraId="048A8C87" w14:textId="6C676EDC"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11. The extension of </w:t>
      </w:r>
      <w:r w:rsidR="00C017CA" w:rsidRPr="006B5335">
        <w:rPr>
          <w:rFonts w:ascii="Times New Roman" w:hAnsi="Times New Roman" w:cs="Times New Roman"/>
        </w:rPr>
        <w:t xml:space="preserve">term </w:t>
      </w:r>
      <w:r w:rsidRPr="006B5335">
        <w:rPr>
          <w:rFonts w:ascii="Times New Roman" w:hAnsi="Times New Roman" w:cs="Times New Roman"/>
        </w:rPr>
        <w:t xml:space="preserve">for </w:t>
      </w:r>
      <w:r w:rsidR="00C017CA" w:rsidRPr="006B5335">
        <w:rPr>
          <w:rFonts w:ascii="Times New Roman" w:hAnsi="Times New Roman" w:cs="Times New Roman"/>
        </w:rPr>
        <w:t xml:space="preserve">professor </w:t>
      </w:r>
      <w:r w:rsidRPr="006B5335">
        <w:rPr>
          <w:rFonts w:ascii="Times New Roman" w:hAnsi="Times New Roman" w:cs="Times New Roman"/>
        </w:rPr>
        <w:t>and</w:t>
      </w:r>
      <w:r w:rsidR="008C758D">
        <w:rPr>
          <w:rFonts w:ascii="Times New Roman" w:hAnsi="Times New Roman" w:cs="Times New Roman" w:hint="eastAsia"/>
        </w:rPr>
        <w:t xml:space="preserve"> </w:t>
      </w:r>
      <w:r w:rsidR="00C017CA" w:rsidRPr="006B5335">
        <w:rPr>
          <w:rFonts w:ascii="Times New Roman" w:hAnsi="Times New Roman" w:cs="Times New Roman"/>
        </w:rPr>
        <w:t>a</w:t>
      </w:r>
      <w:r w:rsidRPr="006B5335">
        <w:rPr>
          <w:rFonts w:ascii="Times New Roman" w:hAnsi="Times New Roman" w:cs="Times New Roman"/>
        </w:rPr>
        <w:t xml:space="preserve">ssociate </w:t>
      </w:r>
      <w:r w:rsidR="00C017CA" w:rsidRPr="006B5335">
        <w:rPr>
          <w:rFonts w:ascii="Times New Roman" w:hAnsi="Times New Roman" w:cs="Times New Roman"/>
        </w:rPr>
        <w:t>professor level technical personnel</w:t>
      </w:r>
      <w:r w:rsidRPr="006B5335">
        <w:rPr>
          <w:rFonts w:ascii="Times New Roman" w:hAnsi="Times New Roman" w:cs="Times New Roman"/>
        </w:rPr>
        <w:t xml:space="preserve"> hired in accordance with the Employment Regulations for Professional Technicians Teaching at Universities can be </w:t>
      </w:r>
      <w:r w:rsidR="00C017CA" w:rsidRPr="006B5335">
        <w:rPr>
          <w:rFonts w:ascii="Times New Roman" w:hAnsi="Times New Roman" w:cs="Times New Roman"/>
        </w:rPr>
        <w:t xml:space="preserve">managed </w:t>
      </w:r>
      <w:r w:rsidRPr="006B5335">
        <w:rPr>
          <w:rFonts w:ascii="Times New Roman" w:hAnsi="Times New Roman" w:cs="Times New Roman"/>
        </w:rPr>
        <w:t>in accordance with these guidelines.</w:t>
      </w:r>
    </w:p>
    <w:p w14:paraId="523DC559" w14:textId="77777777" w:rsidR="00544054" w:rsidRPr="006B5335" w:rsidRDefault="00544054" w:rsidP="00544054">
      <w:pPr>
        <w:rPr>
          <w:rFonts w:ascii="Times New Roman" w:hAnsi="Times New Roman" w:cs="Times New Roman"/>
        </w:rPr>
      </w:pPr>
    </w:p>
    <w:p w14:paraId="26C8CAEA" w14:textId="4266A004" w:rsidR="00544054" w:rsidRPr="006B5335" w:rsidRDefault="00544054" w:rsidP="00544054">
      <w:pPr>
        <w:rPr>
          <w:rFonts w:ascii="Times New Roman" w:hAnsi="Times New Roman" w:cs="Times New Roman"/>
        </w:rPr>
      </w:pPr>
      <w:r w:rsidRPr="006B5335">
        <w:rPr>
          <w:rFonts w:ascii="Times New Roman" w:hAnsi="Times New Roman" w:cs="Times New Roman"/>
        </w:rPr>
        <w:t xml:space="preserve">12. Matters not covered in these guidelines shall be </w:t>
      </w:r>
      <w:r w:rsidR="00C017CA" w:rsidRPr="006B5335">
        <w:rPr>
          <w:rFonts w:ascii="Times New Roman" w:hAnsi="Times New Roman" w:cs="Times New Roman"/>
        </w:rPr>
        <w:t xml:space="preserve">managed </w:t>
      </w:r>
      <w:r w:rsidRPr="006B5335">
        <w:rPr>
          <w:rFonts w:ascii="Times New Roman" w:hAnsi="Times New Roman" w:cs="Times New Roman"/>
        </w:rPr>
        <w:t>in accordance with other relevant laws and regulations.</w:t>
      </w:r>
    </w:p>
    <w:p w14:paraId="001D35D9" w14:textId="77777777" w:rsidR="00544054" w:rsidRPr="006B5335" w:rsidRDefault="00544054" w:rsidP="00544054">
      <w:pPr>
        <w:rPr>
          <w:rFonts w:ascii="Times New Roman" w:hAnsi="Times New Roman" w:cs="Times New Roman"/>
        </w:rPr>
      </w:pPr>
    </w:p>
    <w:p w14:paraId="31B124A5" w14:textId="7BA77A34" w:rsidR="00544054" w:rsidRPr="006B5335" w:rsidRDefault="00544054" w:rsidP="00544054">
      <w:pPr>
        <w:rPr>
          <w:rFonts w:ascii="Times New Roman" w:hAnsi="Times New Roman" w:cs="Times New Roman"/>
        </w:rPr>
      </w:pPr>
      <w:r w:rsidRPr="006B5335">
        <w:rPr>
          <w:rFonts w:ascii="Times New Roman" w:hAnsi="Times New Roman" w:cs="Times New Roman"/>
        </w:rPr>
        <w:t>13. These guidelines shall be implemented after being approved at the Administrative Meeting, and the same applies to amendments.</w:t>
      </w:r>
    </w:p>
    <w:sectPr w:rsidR="00544054" w:rsidRPr="006B5335">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18E9" w14:textId="77777777" w:rsidR="008335AD" w:rsidRDefault="008335AD" w:rsidP="00544054">
      <w:r>
        <w:separator/>
      </w:r>
    </w:p>
  </w:endnote>
  <w:endnote w:type="continuationSeparator" w:id="0">
    <w:p w14:paraId="7852D847" w14:textId="77777777" w:rsidR="008335AD" w:rsidRDefault="008335AD" w:rsidP="0054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290149"/>
      <w:docPartObj>
        <w:docPartGallery w:val="Page Numbers (Bottom of Page)"/>
        <w:docPartUnique/>
      </w:docPartObj>
    </w:sdtPr>
    <w:sdtContent>
      <w:p w14:paraId="5659322E" w14:textId="540F73E9" w:rsidR="008C758D" w:rsidRDefault="008C758D">
        <w:pPr>
          <w:pStyle w:val="a8"/>
          <w:jc w:val="center"/>
        </w:pPr>
        <w:r>
          <w:fldChar w:fldCharType="begin"/>
        </w:r>
        <w:r>
          <w:instrText>PAGE   \* MERGEFORMAT</w:instrText>
        </w:r>
        <w:r>
          <w:fldChar w:fldCharType="separate"/>
        </w:r>
        <w:r>
          <w:rPr>
            <w:lang w:val="zh-TW"/>
          </w:rPr>
          <w:t>2</w:t>
        </w:r>
        <w:r>
          <w:fldChar w:fldCharType="end"/>
        </w:r>
      </w:p>
    </w:sdtContent>
  </w:sdt>
  <w:p w14:paraId="3AF3F44D" w14:textId="77777777" w:rsidR="008C758D" w:rsidRDefault="008C7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9589" w14:textId="77777777" w:rsidR="008335AD" w:rsidRDefault="008335AD" w:rsidP="00544054">
      <w:r>
        <w:separator/>
      </w:r>
    </w:p>
  </w:footnote>
  <w:footnote w:type="continuationSeparator" w:id="0">
    <w:p w14:paraId="004D474F" w14:textId="77777777" w:rsidR="008335AD" w:rsidRDefault="008335AD" w:rsidP="00544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29"/>
    <w:rsid w:val="00003A03"/>
    <w:rsid w:val="001F4D29"/>
    <w:rsid w:val="00360966"/>
    <w:rsid w:val="00544054"/>
    <w:rsid w:val="006B5335"/>
    <w:rsid w:val="00774ECA"/>
    <w:rsid w:val="008335AD"/>
    <w:rsid w:val="008A2E84"/>
    <w:rsid w:val="008C758D"/>
    <w:rsid w:val="009E070E"/>
    <w:rsid w:val="00C017CA"/>
    <w:rsid w:val="00E435E9"/>
    <w:rsid w:val="00FF6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4523"/>
  <w15:chartTrackingRefBased/>
  <w15:docId w15:val="{ECC3F533-2F0D-487C-AA6D-5C69C35F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小標"/>
    <w:qFormat/>
    <w:rsid w:val="00FF6E2E"/>
    <w:rPr>
      <w:rFonts w:ascii="標楷體" w:eastAsia="標楷體" w:hAnsi="標楷體"/>
      <w:sz w:val="28"/>
    </w:rPr>
  </w:style>
  <w:style w:type="paragraph" w:customStyle="1" w:styleId="A4">
    <w:name w:val="A內文"/>
    <w:qFormat/>
    <w:rsid w:val="00FF6E2E"/>
    <w:rPr>
      <w:rFonts w:ascii="標楷體" w:eastAsia="標楷體" w:hAnsi="標楷體"/>
    </w:rPr>
  </w:style>
  <w:style w:type="paragraph" w:customStyle="1" w:styleId="A5">
    <w:name w:val="A標題"/>
    <w:qFormat/>
    <w:rsid w:val="00FF6E2E"/>
    <w:pPr>
      <w:jc w:val="center"/>
    </w:pPr>
    <w:rPr>
      <w:rFonts w:ascii="標楷體" w:eastAsia="標楷體" w:hAnsi="標楷體"/>
      <w:sz w:val="40"/>
      <w:szCs w:val="40"/>
    </w:rPr>
  </w:style>
  <w:style w:type="paragraph" w:styleId="a6">
    <w:name w:val="header"/>
    <w:basedOn w:val="a"/>
    <w:link w:val="a7"/>
    <w:uiPriority w:val="99"/>
    <w:unhideWhenUsed/>
    <w:rsid w:val="00544054"/>
    <w:pPr>
      <w:tabs>
        <w:tab w:val="center" w:pos="4153"/>
        <w:tab w:val="right" w:pos="8306"/>
      </w:tabs>
      <w:snapToGrid w:val="0"/>
    </w:pPr>
    <w:rPr>
      <w:sz w:val="20"/>
      <w:szCs w:val="20"/>
    </w:rPr>
  </w:style>
  <w:style w:type="character" w:customStyle="1" w:styleId="a7">
    <w:name w:val="頁首 字元"/>
    <w:basedOn w:val="a0"/>
    <w:link w:val="a6"/>
    <w:uiPriority w:val="99"/>
    <w:rsid w:val="00544054"/>
    <w:rPr>
      <w:sz w:val="20"/>
      <w:szCs w:val="20"/>
    </w:rPr>
  </w:style>
  <w:style w:type="paragraph" w:styleId="a8">
    <w:name w:val="footer"/>
    <w:basedOn w:val="a"/>
    <w:link w:val="a9"/>
    <w:uiPriority w:val="99"/>
    <w:unhideWhenUsed/>
    <w:rsid w:val="00544054"/>
    <w:pPr>
      <w:tabs>
        <w:tab w:val="center" w:pos="4153"/>
        <w:tab w:val="right" w:pos="8306"/>
      </w:tabs>
      <w:snapToGrid w:val="0"/>
    </w:pPr>
    <w:rPr>
      <w:sz w:val="20"/>
      <w:szCs w:val="20"/>
    </w:rPr>
  </w:style>
  <w:style w:type="character" w:customStyle="1" w:styleId="a9">
    <w:name w:val="頁尾 字元"/>
    <w:basedOn w:val="a0"/>
    <w:link w:val="a8"/>
    <w:uiPriority w:val="99"/>
    <w:rsid w:val="00544054"/>
    <w:rPr>
      <w:sz w:val="20"/>
      <w:szCs w:val="20"/>
    </w:rPr>
  </w:style>
  <w:style w:type="paragraph" w:styleId="aa">
    <w:name w:val="Revision"/>
    <w:hidden/>
    <w:uiPriority w:val="99"/>
    <w:semiHidden/>
    <w:rsid w:val="0077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2124</Words>
  <Characters>12111</Characters>
  <Application>Microsoft Office Word</Application>
  <DocSecurity>0</DocSecurity>
  <Lines>100</Lines>
  <Paragraphs>28</Paragraphs>
  <ScaleCrop>false</ScaleCrop>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Nina</cp:lastModifiedBy>
  <cp:revision>4</cp:revision>
  <dcterms:created xsi:type="dcterms:W3CDTF">2023-11-20T06:27:00Z</dcterms:created>
  <dcterms:modified xsi:type="dcterms:W3CDTF">2023-11-20T08:12:00Z</dcterms:modified>
</cp:coreProperties>
</file>